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DA7D" w14:textId="77777777" w:rsidR="00AD0044" w:rsidRDefault="00AD0044" w:rsidP="00AD0044">
      <w:pPr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Приложение №1</w:t>
      </w:r>
    </w:p>
    <w:p w14:paraId="2E17E3E0" w14:textId="554ECD0A" w:rsidR="00AD0044" w:rsidRDefault="00A104FE" w:rsidP="00AD0044">
      <w:pPr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 договору №</w:t>
      </w:r>
      <w:r w:rsidR="00B67D4C">
        <w:rPr>
          <w:rFonts w:ascii="Times New Roman" w:hAnsi="Times New Roman"/>
          <w:b/>
          <w:i/>
        </w:rPr>
        <w:t>/____</w:t>
      </w:r>
    </w:p>
    <w:p w14:paraId="658DC284" w14:textId="77777777" w:rsidR="00AD0044" w:rsidRDefault="00AD0044" w:rsidP="00AD0044">
      <w:pPr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 гостиничное обслуживание</w:t>
      </w:r>
    </w:p>
    <w:p w14:paraId="0A6C405C" w14:textId="4B1CE265" w:rsidR="00AD0044" w:rsidRDefault="00B67D4C" w:rsidP="00AD0044">
      <w:pPr>
        <w:spacing w:after="0"/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75EDCD4E" w14:textId="77777777" w:rsidR="00AD0044" w:rsidRDefault="00AD0044" w:rsidP="00AD0044">
      <w:pPr>
        <w:spacing w:after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</w:p>
    <w:tbl>
      <w:tblPr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3276"/>
        <w:gridCol w:w="2126"/>
        <w:gridCol w:w="2127"/>
        <w:gridCol w:w="2423"/>
      </w:tblGrid>
      <w:tr w:rsidR="009031AD" w:rsidRPr="00062795" w14:paraId="194E2151" w14:textId="77777777" w:rsidTr="000830D0">
        <w:trPr>
          <w:trHeight w:val="1128"/>
          <w:jc w:val="center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EA18E8" w14:textId="77777777" w:rsidR="009031AD" w:rsidRPr="00737455" w:rsidRDefault="009031AD" w:rsidP="00DF6B7F">
            <w:pPr>
              <w:spacing w:after="0"/>
              <w:jc w:val="center"/>
              <w:rPr>
                <w:rFonts w:ascii="Thonburi" w:hAnsi="Thonburi" w:cs="Thonburi"/>
                <w:b/>
                <w:bCs/>
                <w:color w:val="000000"/>
                <w:sz w:val="24"/>
                <w:szCs w:val="24"/>
              </w:rPr>
            </w:pPr>
            <w:bookmarkStart w:id="0" w:name="OLE_LINK1" w:colFirst="1" w:colLast="5"/>
            <w:bookmarkStart w:id="1" w:name="OLE_LINK2"/>
            <w:r>
              <w:rPr>
                <w:rFonts w:ascii="Thonburi" w:hAnsi="Thonburi" w:cs="Thonburi"/>
                <w:b/>
                <w:bCs/>
                <w:color w:val="000000"/>
                <w:sz w:val="24"/>
                <w:szCs w:val="24"/>
              </w:rPr>
              <w:t>Номерной фонд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D603B39" w14:textId="34FE86D4" w:rsidR="009031AD" w:rsidRPr="000830D0" w:rsidRDefault="000830D0" w:rsidP="00E264DD">
            <w:pPr>
              <w:spacing w:after="0"/>
              <w:ind w:right="-533"/>
              <w:jc w:val="center"/>
              <w:rPr>
                <w:rFonts w:ascii="Arial Narrow" w:hAnsi="Arial Narrow" w:cs="Thonburi"/>
                <w:b/>
                <w:bCs/>
                <w:color w:val="000000"/>
                <w:sz w:val="24"/>
                <w:szCs w:val="24"/>
              </w:rPr>
            </w:pPr>
            <w:r w:rsidRPr="000830D0">
              <w:rPr>
                <w:rFonts w:ascii="Arial Narrow" w:hAnsi="Arial Narrow" w:cs="Thonburi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>
                <w:rFonts w:ascii="Arial Narrow" w:hAnsi="Arial Narrow" w:cs="Thonburi"/>
                <w:b/>
                <w:bCs/>
                <w:color w:val="000000"/>
                <w:sz w:val="24"/>
                <w:szCs w:val="24"/>
              </w:rPr>
              <w:t xml:space="preserve"> сезон</w:t>
            </w:r>
          </w:p>
          <w:p w14:paraId="35CA4197" w14:textId="5637AAF3" w:rsidR="000830D0" w:rsidRPr="000830D0" w:rsidRDefault="000830D0" w:rsidP="00E264DD">
            <w:pPr>
              <w:spacing w:after="0"/>
              <w:jc w:val="center"/>
              <w:rPr>
                <w:rFonts w:ascii="Thonburi" w:hAnsi="Thonburi" w:cs="Thonburi"/>
                <w:b/>
                <w:bCs/>
                <w:color w:val="000000"/>
                <w:sz w:val="24"/>
                <w:szCs w:val="24"/>
              </w:rPr>
            </w:pPr>
            <w:r w:rsidRPr="00E264D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10.05</w:t>
            </w:r>
            <w:r w:rsidR="005F3DE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.24</w:t>
            </w:r>
            <w:r w:rsidRPr="00E264D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-31.05.</w:t>
            </w:r>
            <w:r w:rsidR="005F3DE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B43185F" w14:textId="77777777" w:rsidR="009031AD" w:rsidRPr="000830D0" w:rsidRDefault="009031AD" w:rsidP="00E264DD">
            <w:pPr>
              <w:spacing w:after="0"/>
              <w:jc w:val="center"/>
              <w:rPr>
                <w:rFonts w:ascii="Arial Narrow" w:hAnsi="Arial Narrow" w:cs="Thonburi"/>
                <w:b/>
                <w:bCs/>
                <w:color w:val="000000"/>
                <w:sz w:val="24"/>
                <w:szCs w:val="24"/>
              </w:rPr>
            </w:pPr>
            <w:r w:rsidRPr="000830D0">
              <w:rPr>
                <w:rFonts w:ascii="Arial Narrow" w:hAnsi="Arial Narrow" w:cs="Thonburi"/>
                <w:b/>
                <w:bCs/>
                <w:color w:val="000000"/>
                <w:sz w:val="24"/>
                <w:szCs w:val="24"/>
              </w:rPr>
              <w:t>Низкий сезон</w:t>
            </w:r>
          </w:p>
          <w:p w14:paraId="480AB82C" w14:textId="5D484146" w:rsidR="009031AD" w:rsidRDefault="005F3DE6" w:rsidP="00E264DD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01</w:t>
            </w:r>
            <w:r w:rsidR="00A104FE"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10</w:t>
            </w:r>
            <w:r w:rsidR="00A104FE"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.2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3</w:t>
            </w:r>
            <w:r w:rsidR="00A104FE"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28</w:t>
            </w:r>
            <w:r w:rsidR="00A104FE"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12</w:t>
            </w:r>
            <w:r w:rsidR="00A104FE"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.2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3</w:t>
            </w:r>
          </w:p>
          <w:p w14:paraId="694B2AB0" w14:textId="77777777" w:rsidR="005F3DE6" w:rsidRPr="000830D0" w:rsidRDefault="005F3DE6" w:rsidP="005F3DE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10.01.2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4</w:t>
            </w:r>
            <w:r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-30.04.24</w:t>
            </w:r>
          </w:p>
          <w:p w14:paraId="53A12D14" w14:textId="77777777" w:rsidR="005F3DE6" w:rsidRPr="000830D0" w:rsidRDefault="005F3DE6" w:rsidP="00E264DD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5E484AA5" w14:textId="353418BF" w:rsidR="009031AD" w:rsidRPr="00737455" w:rsidRDefault="009031AD" w:rsidP="00E264DD">
            <w:pPr>
              <w:jc w:val="center"/>
              <w:rPr>
                <w:rFonts w:ascii="Thonburi" w:hAnsi="Thonburi" w:cs="Thonbu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66493E8" w14:textId="038F8C1A" w:rsidR="009031AD" w:rsidRPr="000830D0" w:rsidRDefault="009031AD" w:rsidP="00E264DD">
            <w:pPr>
              <w:spacing w:after="0"/>
              <w:jc w:val="center"/>
              <w:rPr>
                <w:rFonts w:ascii="Arial Narrow" w:hAnsi="Arial Narrow" w:cs="Thonburi"/>
                <w:b/>
                <w:bCs/>
                <w:color w:val="000000"/>
                <w:sz w:val="24"/>
                <w:szCs w:val="24"/>
              </w:rPr>
            </w:pPr>
            <w:r w:rsidRPr="000830D0">
              <w:rPr>
                <w:rFonts w:ascii="Arial Narrow" w:hAnsi="Arial Narrow" w:cs="Thonburi"/>
                <w:b/>
                <w:bCs/>
                <w:color w:val="000000"/>
                <w:sz w:val="24"/>
                <w:szCs w:val="24"/>
              </w:rPr>
              <w:t>Высокий сезон</w:t>
            </w:r>
          </w:p>
          <w:p w14:paraId="2B8AD757" w14:textId="1D554F9F" w:rsidR="00847F41" w:rsidRPr="000830D0" w:rsidRDefault="00A104FE" w:rsidP="00E264DD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01.06.24</w:t>
            </w:r>
            <w:r w:rsidR="009031AD"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-30.09.2</w:t>
            </w:r>
            <w:r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4</w:t>
            </w:r>
          </w:p>
          <w:p w14:paraId="0873F6F5" w14:textId="727D173E" w:rsidR="00847F41" w:rsidRPr="000830D0" w:rsidRDefault="00A104FE" w:rsidP="00E264DD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29.12.23-09. 01.24</w:t>
            </w:r>
          </w:p>
          <w:p w14:paraId="63D5BA04" w14:textId="226C4A59" w:rsidR="00031C4E" w:rsidRPr="00031C4E" w:rsidRDefault="00A104FE" w:rsidP="00E264DD">
            <w:pPr>
              <w:jc w:val="center"/>
              <w:rPr>
                <w:rFonts w:ascii="Thonburi" w:hAnsi="Thonburi" w:cs="Thonburi"/>
                <w:b/>
                <w:bCs/>
                <w:color w:val="000000"/>
                <w:sz w:val="24"/>
                <w:szCs w:val="24"/>
              </w:rPr>
            </w:pPr>
            <w:r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01.05.24</w:t>
            </w:r>
            <w:r w:rsidR="00D10255"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-09</w:t>
            </w:r>
            <w:r w:rsidR="00031C4E"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.05.2</w:t>
            </w:r>
            <w:r w:rsidRPr="000830D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D19EB" w:rsidRPr="00062795" w14:paraId="52D2C6DE" w14:textId="77777777" w:rsidTr="00415364">
        <w:trPr>
          <w:trHeight w:val="397"/>
          <w:jc w:val="center"/>
        </w:trPr>
        <w:tc>
          <w:tcPr>
            <w:tcW w:w="9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560EF8C" w14:textId="0FCCC5C3" w:rsidR="009D19EB" w:rsidRPr="00062795" w:rsidRDefault="009031AD" w:rsidP="00DF6B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9D19EB" w:rsidRPr="00062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омера </w:t>
            </w:r>
            <w:r w:rsidR="00930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категории  стандарт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(пл. 14</w:t>
            </w:r>
            <w:r w:rsidR="009D19EB" w:rsidRPr="00062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.8 м², в т.ч.  жилая 13.4 м²)</w:t>
            </w:r>
          </w:p>
        </w:tc>
      </w:tr>
      <w:tr w:rsidR="009031AD" w:rsidRPr="00062795" w14:paraId="2B920379" w14:textId="77777777" w:rsidTr="000830D0">
        <w:trPr>
          <w:trHeight w:hRule="exact" w:val="710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419E5" w14:textId="77777777" w:rsidR="009031AD" w:rsidRPr="00062795" w:rsidRDefault="009031AD" w:rsidP="00903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Двухместный </w:t>
            </w:r>
            <w:r w:rsidR="00930E26">
              <w:rPr>
                <w:rFonts w:ascii="Times New Roman" w:hAnsi="Times New Roman"/>
                <w:color w:val="000000"/>
                <w:sz w:val="24"/>
                <w:szCs w:val="24"/>
              </w:rPr>
              <w:t>стандарт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271EF" w14:textId="39CBCDA9" w:rsidR="009031AD" w:rsidRPr="00062795" w:rsidRDefault="000830D0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9AE85" w14:textId="59BAF575" w:rsidR="009031AD" w:rsidRPr="00062795" w:rsidRDefault="00A104FE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9031A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91635" w14:textId="77777777" w:rsidR="009031AD" w:rsidRDefault="009031AD" w:rsidP="00DF6B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A5CCB1" w14:textId="419C67A0" w:rsidR="009031AD" w:rsidRPr="00062795" w:rsidRDefault="00A104FE" w:rsidP="00DF6B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DB7D7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33AA692F" w14:textId="77777777" w:rsidR="009031AD" w:rsidRPr="00062795" w:rsidRDefault="009031AD" w:rsidP="00DF6B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0D0" w:rsidRPr="00062795" w14:paraId="52580D01" w14:textId="77777777" w:rsidTr="000830D0">
        <w:trPr>
          <w:trHeight w:hRule="exact" w:val="504"/>
          <w:jc w:val="center"/>
        </w:trPr>
        <w:tc>
          <w:tcPr>
            <w:tcW w:w="99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C7381" w14:textId="0D629CB5" w:rsidR="000830D0" w:rsidRDefault="000830D0" w:rsidP="00DF6B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Дополнительное  место (раскладушка) – </w:t>
            </w:r>
            <w:r w:rsidR="006603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930E26" w:rsidRPr="00062795" w14:paraId="48BE8501" w14:textId="77777777" w:rsidTr="00415364">
        <w:trPr>
          <w:trHeight w:hRule="exact" w:val="710"/>
          <w:jc w:val="center"/>
        </w:trPr>
        <w:tc>
          <w:tcPr>
            <w:tcW w:w="99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BF2CE" w14:textId="77777777" w:rsidR="00930E26" w:rsidRPr="00930E26" w:rsidRDefault="00DF2DEB" w:rsidP="00930E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Номера категории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джуниор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сюи</w:t>
            </w:r>
            <w:r w:rsidR="00930E26" w:rsidRPr="00930E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- полулюкс</w:t>
            </w:r>
            <w:r w:rsidR="00930E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930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пл. 30</w:t>
            </w:r>
            <w:r w:rsidR="00930E26" w:rsidRPr="00062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м², в т.ч.  жилая </w:t>
            </w:r>
            <w:r w:rsidR="00930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26.2</w:t>
            </w:r>
            <w:r w:rsidR="00930E26" w:rsidRPr="00062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м²)</w:t>
            </w:r>
          </w:p>
        </w:tc>
      </w:tr>
      <w:tr w:rsidR="00930E26" w:rsidRPr="00062795" w14:paraId="35B61C37" w14:textId="77777777" w:rsidTr="000830D0">
        <w:trPr>
          <w:trHeight w:hRule="exact" w:val="710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14BBB" w14:textId="77777777" w:rsidR="00930E26" w:rsidRPr="00062795" w:rsidRDefault="00031C4E" w:rsidP="00903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джуниор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="00930E2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930E2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33300" w14:textId="1084D293" w:rsidR="00930E26" w:rsidRPr="00062795" w:rsidRDefault="000830D0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880AF" w14:textId="4D10972F" w:rsidR="00930E26" w:rsidRDefault="000830D0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D92D0" w14:textId="4F2304E4" w:rsidR="00930E26" w:rsidRDefault="000830D0" w:rsidP="00DF6B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F3D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930E26" w:rsidRPr="00062795" w14:paraId="469B9B94" w14:textId="77777777" w:rsidTr="00415364">
        <w:trPr>
          <w:trHeight w:val="397"/>
          <w:jc w:val="center"/>
        </w:trPr>
        <w:tc>
          <w:tcPr>
            <w:tcW w:w="9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27D93CB" w14:textId="05B48DC0" w:rsidR="00930E26" w:rsidRPr="00DF2DEB" w:rsidRDefault="00DF2DEB" w:rsidP="00DF6B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2DE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Доп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олнительное</w:t>
            </w:r>
            <w:r w:rsidRPr="00DF2DE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место </w:t>
            </w:r>
            <w:r w:rsidR="00A104F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– 1000 рублей (кровать ) </w:t>
            </w:r>
            <w:r w:rsidRPr="00DF2DE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800 руб</w:t>
            </w:r>
            <w:r w:rsidR="00A104F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лей (раскладушка)</w:t>
            </w:r>
          </w:p>
        </w:tc>
      </w:tr>
      <w:tr w:rsidR="009D19EB" w:rsidRPr="00062795" w14:paraId="1DF3E778" w14:textId="77777777" w:rsidTr="00415364">
        <w:trPr>
          <w:trHeight w:val="397"/>
          <w:jc w:val="center"/>
        </w:trPr>
        <w:tc>
          <w:tcPr>
            <w:tcW w:w="9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AAC4585" w14:textId="77777777" w:rsidR="009D19EB" w:rsidRPr="00062795" w:rsidRDefault="009031AD" w:rsidP="00DF6B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Номера категории эконом </w:t>
            </w:r>
            <w:r w:rsidR="00930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гостевом доме Альтаир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(удобства на блок) (пл. 13.4</w:t>
            </w:r>
            <w:r w:rsidR="009D19EB" w:rsidRPr="00062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м², в т.ч.  жилая 13.4 м²)</w:t>
            </w:r>
          </w:p>
        </w:tc>
      </w:tr>
      <w:bookmarkEnd w:id="0"/>
      <w:bookmarkEnd w:id="1"/>
      <w:tr w:rsidR="009031AD" w:rsidRPr="00062795" w14:paraId="71142A09" w14:textId="77777777" w:rsidTr="000830D0">
        <w:trPr>
          <w:trHeight w:hRule="exact" w:val="713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3AC81" w14:textId="77777777" w:rsidR="009031AD" w:rsidRPr="00062795" w:rsidRDefault="009031AD" w:rsidP="00903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D9665" w14:textId="528F057A" w:rsidR="009031AD" w:rsidRPr="00062795" w:rsidRDefault="000830D0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F901C" w14:textId="77777777" w:rsidR="009031AD" w:rsidRPr="00062795" w:rsidRDefault="00823074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85FE9" w14:textId="0B600C82" w:rsidR="009031AD" w:rsidRPr="00062795" w:rsidRDefault="005F3DE6" w:rsidP="00DB7D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82307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9031AD" w:rsidRPr="00062795" w14:paraId="6238CCC5" w14:textId="77777777" w:rsidTr="000830D0">
        <w:trPr>
          <w:trHeight w:hRule="exact" w:val="713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D848C" w14:textId="77777777" w:rsidR="009031AD" w:rsidRPr="00062795" w:rsidRDefault="009031AD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Трехместный эконом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2AA48" w14:textId="53D1FC60" w:rsidR="009031AD" w:rsidRDefault="000830D0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B4135" w14:textId="77777777" w:rsidR="009031AD" w:rsidRDefault="00823074" w:rsidP="00DF6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158CF" w14:textId="08482930" w:rsidR="009031AD" w:rsidRDefault="00823074" w:rsidP="00DB7D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F3D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9D19EB" w:rsidRPr="00062795" w14:paraId="09FF1AB5" w14:textId="77777777" w:rsidTr="00415364">
        <w:trPr>
          <w:trHeight w:val="397"/>
          <w:jc w:val="center"/>
        </w:trPr>
        <w:tc>
          <w:tcPr>
            <w:tcW w:w="9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149E06" w14:textId="77777777" w:rsidR="009D19EB" w:rsidRPr="00062795" w:rsidRDefault="00DF2DEB" w:rsidP="00DF6B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Дополнительное  место (раскладушка) – 500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D10255" w:rsidRPr="00062795" w14:paraId="34C202F1" w14:textId="77777777" w:rsidTr="00415364">
        <w:trPr>
          <w:trHeight w:val="397"/>
          <w:jc w:val="center"/>
        </w:trPr>
        <w:tc>
          <w:tcPr>
            <w:tcW w:w="9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72229BDB" w14:textId="77777777" w:rsidR="00D10255" w:rsidRDefault="00D10255" w:rsidP="00DF6B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AB05305" w14:textId="4F8F28F7" w:rsidR="00AD0044" w:rsidRDefault="00AD0044" w:rsidP="00AD0044">
      <w:pPr>
        <w:spacing w:after="0"/>
        <w:rPr>
          <w:rFonts w:ascii="Times New Roman" w:eastAsiaTheme="minorHAnsi" w:hAnsi="Times New Roman"/>
          <w:sz w:val="16"/>
          <w:szCs w:val="16"/>
          <w:lang w:eastAsia="en-US"/>
        </w:rPr>
      </w:pPr>
    </w:p>
    <w:p w14:paraId="11F79E10" w14:textId="77777777" w:rsidR="00D10255" w:rsidRDefault="00D10255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b/>
          <w:bCs/>
          <w:color w:val="000000"/>
        </w:rPr>
      </w:pPr>
    </w:p>
    <w:p w14:paraId="63777C5D" w14:textId="0861D0E3" w:rsidR="00D10255" w:rsidRDefault="00D10255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 двухместных стандартах возможно одно дополнительное место (раскладушка</w:t>
      </w:r>
      <w:r w:rsidR="000919AD">
        <w:rPr>
          <w:rFonts w:ascii="Arial" w:hAnsi="Arial" w:cs="Arial"/>
          <w:b/>
          <w:bCs/>
          <w:color w:val="000000"/>
        </w:rPr>
        <w:t xml:space="preserve">- 800 </w:t>
      </w:r>
      <w:proofErr w:type="spellStart"/>
      <w:r w:rsidR="000919AD">
        <w:rPr>
          <w:rFonts w:ascii="Arial" w:hAnsi="Arial" w:cs="Arial"/>
          <w:b/>
          <w:bCs/>
          <w:color w:val="000000"/>
        </w:rPr>
        <w:t>руб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</w:p>
    <w:p w14:paraId="451CFE3D" w14:textId="30D5AF54" w:rsidR="00D10255" w:rsidRDefault="00D10255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В двухместном </w:t>
      </w:r>
      <w:r w:rsidR="000919AD">
        <w:rPr>
          <w:rFonts w:ascii="Arial" w:hAnsi="Arial" w:cs="Arial"/>
          <w:b/>
          <w:bCs/>
          <w:color w:val="000000"/>
        </w:rPr>
        <w:t xml:space="preserve"> экономе</w:t>
      </w:r>
      <w:r>
        <w:rPr>
          <w:rFonts w:ascii="Arial" w:hAnsi="Arial" w:cs="Arial"/>
          <w:b/>
          <w:bCs/>
          <w:color w:val="000000"/>
        </w:rPr>
        <w:t xml:space="preserve"> возможно одно дополнительное место (раскладушка</w:t>
      </w:r>
      <w:r w:rsidR="000919AD">
        <w:rPr>
          <w:rFonts w:ascii="Arial" w:hAnsi="Arial" w:cs="Arial"/>
          <w:b/>
          <w:bCs/>
          <w:color w:val="000000"/>
        </w:rPr>
        <w:t xml:space="preserve"> – 500 </w:t>
      </w:r>
      <w:proofErr w:type="spellStart"/>
      <w:r w:rsidR="000919AD">
        <w:rPr>
          <w:rFonts w:ascii="Arial" w:hAnsi="Arial" w:cs="Arial"/>
          <w:b/>
          <w:bCs/>
          <w:color w:val="000000"/>
        </w:rPr>
        <w:t>руб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</w:p>
    <w:p w14:paraId="77FF2DA9" w14:textId="10B3E889" w:rsidR="000919AD" w:rsidRDefault="000919AD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В трехместных  экономах возможно одно дополнительное место (раскладушка-500 </w:t>
      </w:r>
      <w:proofErr w:type="spellStart"/>
      <w:r>
        <w:rPr>
          <w:rFonts w:ascii="Arial" w:hAnsi="Arial" w:cs="Arial"/>
          <w:b/>
          <w:bCs/>
          <w:color w:val="000000"/>
        </w:rPr>
        <w:t>руб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</w:p>
    <w:p w14:paraId="64DEF076" w14:textId="43FC1CED" w:rsidR="00D10255" w:rsidRDefault="00D10255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В двухместном номере </w:t>
      </w:r>
      <w:proofErr w:type="spellStart"/>
      <w:r>
        <w:rPr>
          <w:rFonts w:ascii="Arial" w:hAnsi="Arial" w:cs="Arial"/>
          <w:b/>
          <w:bCs/>
          <w:color w:val="000000"/>
        </w:rPr>
        <w:t>джуниор</w:t>
      </w:r>
      <w:proofErr w:type="spellEnd"/>
      <w:r>
        <w:rPr>
          <w:rFonts w:ascii="Arial" w:hAnsi="Arial" w:cs="Arial"/>
          <w:b/>
          <w:bCs/>
          <w:color w:val="000000"/>
        </w:rPr>
        <w:t xml:space="preserve"> сюит возможно 2 дополнит</w:t>
      </w:r>
      <w:r w:rsidR="00A104FE">
        <w:rPr>
          <w:rFonts w:ascii="Arial" w:hAnsi="Arial" w:cs="Arial"/>
          <w:b/>
          <w:bCs/>
          <w:color w:val="000000"/>
        </w:rPr>
        <w:t xml:space="preserve">ельных места (одна кровать – 1000 </w:t>
      </w:r>
      <w:proofErr w:type="spellStart"/>
      <w:r w:rsidR="00A104FE">
        <w:rPr>
          <w:rFonts w:ascii="Arial" w:hAnsi="Arial" w:cs="Arial"/>
          <w:b/>
          <w:bCs/>
          <w:color w:val="000000"/>
        </w:rPr>
        <w:t>руб</w:t>
      </w:r>
      <w:proofErr w:type="spellEnd"/>
      <w:r w:rsidR="00A104FE">
        <w:rPr>
          <w:rFonts w:ascii="Arial" w:hAnsi="Arial" w:cs="Arial"/>
          <w:b/>
          <w:bCs/>
          <w:color w:val="000000"/>
        </w:rPr>
        <w:t xml:space="preserve"> + раскладушка (8</w:t>
      </w:r>
      <w:r>
        <w:rPr>
          <w:rFonts w:ascii="Arial" w:hAnsi="Arial" w:cs="Arial"/>
          <w:b/>
          <w:bCs/>
          <w:color w:val="000000"/>
        </w:rPr>
        <w:t>00 рублей)</w:t>
      </w:r>
    </w:p>
    <w:p w14:paraId="79EAF098" w14:textId="77777777" w:rsidR="00D10255" w:rsidRDefault="00D10255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b/>
          <w:bCs/>
          <w:color w:val="000000"/>
        </w:rPr>
      </w:pPr>
    </w:p>
    <w:p w14:paraId="30AA4446" w14:textId="23875480" w:rsidR="000F4DA5" w:rsidRPr="000F4DA5" w:rsidRDefault="000762FB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b/>
          <w:bCs/>
          <w:color w:val="000000"/>
        </w:rPr>
      </w:pPr>
      <w:r w:rsidRPr="000F4DA5">
        <w:rPr>
          <w:rFonts w:ascii="Arial" w:hAnsi="Arial" w:cs="Arial"/>
          <w:b/>
          <w:bCs/>
          <w:color w:val="000000"/>
        </w:rPr>
        <w:t>Палаточный лагерь</w:t>
      </w:r>
      <w:r w:rsidR="000830D0">
        <w:rPr>
          <w:rFonts w:ascii="Arial" w:hAnsi="Arial" w:cs="Arial"/>
          <w:b/>
          <w:bCs/>
          <w:color w:val="000000"/>
        </w:rPr>
        <w:t xml:space="preserve"> находится рядом с территорией отеля</w:t>
      </w:r>
      <w:r w:rsidRPr="000F4DA5">
        <w:rPr>
          <w:rFonts w:ascii="Arial" w:hAnsi="Arial" w:cs="Arial"/>
          <w:b/>
          <w:bCs/>
          <w:color w:val="000000"/>
        </w:rPr>
        <w:t>:</w:t>
      </w:r>
      <w:r w:rsidR="000F4DA5" w:rsidRPr="000F4DA5">
        <w:rPr>
          <w:rFonts w:ascii="Arial" w:hAnsi="Arial" w:cs="Arial"/>
          <w:b/>
          <w:bCs/>
          <w:color w:val="000000"/>
        </w:rPr>
        <w:t xml:space="preserve"> </w:t>
      </w:r>
    </w:p>
    <w:p w14:paraId="6729D086" w14:textId="77777777" w:rsidR="000F4DA5" w:rsidRDefault="000F4DA5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color w:val="000000"/>
        </w:rPr>
      </w:pPr>
    </w:p>
    <w:p w14:paraId="1E43A599" w14:textId="551B4282" w:rsidR="000F4DA5" w:rsidRDefault="00A104FE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Проживание в палатке 10</w:t>
      </w:r>
      <w:r w:rsidR="000F4DA5">
        <w:rPr>
          <w:rFonts w:ascii="Arial" w:hAnsi="Arial" w:cs="Arial"/>
          <w:color w:val="000000"/>
        </w:rPr>
        <w:t xml:space="preserve">00 р/ чел/сутки </w:t>
      </w:r>
      <w:r>
        <w:rPr>
          <w:rFonts w:ascii="Arial" w:hAnsi="Arial" w:cs="Arial"/>
          <w:color w:val="000000"/>
        </w:rPr>
        <w:t xml:space="preserve"> (включает пользование всей инфраструктурой отеля</w:t>
      </w:r>
      <w:r w:rsidRPr="00E264DD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 душ, ту</w:t>
      </w:r>
      <w:r w:rsidR="00EB6B11">
        <w:rPr>
          <w:rFonts w:ascii="Arial" w:hAnsi="Arial" w:cs="Arial"/>
          <w:color w:val="000000"/>
        </w:rPr>
        <w:t xml:space="preserve">алет, </w:t>
      </w:r>
      <w:proofErr w:type="spellStart"/>
      <w:r w:rsidR="00EB6B11">
        <w:rPr>
          <w:rFonts w:ascii="Arial" w:hAnsi="Arial" w:cs="Arial"/>
          <w:color w:val="000000"/>
        </w:rPr>
        <w:t>мангальная</w:t>
      </w:r>
      <w:proofErr w:type="spellEnd"/>
      <w:r w:rsidR="00EB6B11">
        <w:rPr>
          <w:rFonts w:ascii="Arial" w:hAnsi="Arial" w:cs="Arial"/>
          <w:color w:val="000000"/>
        </w:rPr>
        <w:t xml:space="preserve"> зона, </w:t>
      </w:r>
      <w:proofErr w:type="spellStart"/>
      <w:r w:rsidR="00EB6B11">
        <w:rPr>
          <w:rFonts w:ascii="Arial" w:hAnsi="Arial" w:cs="Arial"/>
          <w:color w:val="000000"/>
        </w:rPr>
        <w:t>костровищ</w:t>
      </w:r>
      <w:r>
        <w:rPr>
          <w:rFonts w:ascii="Arial" w:hAnsi="Arial" w:cs="Arial"/>
          <w:color w:val="000000"/>
        </w:rPr>
        <w:t>е</w:t>
      </w:r>
      <w:proofErr w:type="spellEnd"/>
      <w:r>
        <w:rPr>
          <w:rFonts w:ascii="Arial" w:hAnsi="Arial" w:cs="Arial"/>
          <w:color w:val="000000"/>
        </w:rPr>
        <w:t>, беседка)</w:t>
      </w:r>
    </w:p>
    <w:p w14:paraId="37993BCA" w14:textId="7D10FBC4" w:rsidR="00EB6B11" w:rsidRDefault="00EB6B11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летнем кафе есть большой холодильник и микроволновая печь – для гостей</w:t>
      </w:r>
    </w:p>
    <w:p w14:paraId="14EA56CF" w14:textId="0F9793BB" w:rsidR="00EB6B11" w:rsidRDefault="00EB6B11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для самостоятельного приготовления пищи на территории нет.</w:t>
      </w:r>
    </w:p>
    <w:p w14:paraId="189A1131" w14:textId="2434B1FB" w:rsidR="000762FB" w:rsidRDefault="000762FB" w:rsidP="000F4DA5">
      <w:pPr>
        <w:tabs>
          <w:tab w:val="left" w:pos="759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1493CFF" w14:textId="77777777" w:rsidR="000F4DA5" w:rsidRDefault="000F4DA5" w:rsidP="000762FB">
      <w:pPr>
        <w:pStyle w:val="af1"/>
        <w:spacing w:before="0" w:beforeAutospacing="0" w:after="0" w:afterAutospacing="0" w:line="315" w:lineRule="atLeast"/>
        <w:rPr>
          <w:rFonts w:ascii="Arial" w:hAnsi="Arial" w:cs="Arial"/>
          <w:color w:val="000000"/>
        </w:rPr>
      </w:pPr>
    </w:p>
    <w:p w14:paraId="3BCA9046" w14:textId="77777777" w:rsidR="000F4DA5" w:rsidRPr="00F974B7" w:rsidRDefault="000F4DA5" w:rsidP="000F4DA5">
      <w:pPr>
        <w:tabs>
          <w:tab w:val="left" w:pos="7590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974B7">
        <w:rPr>
          <w:rFonts w:ascii="Arial" w:hAnsi="Arial" w:cs="Arial"/>
          <w:b/>
          <w:bCs/>
          <w:color w:val="000000"/>
        </w:rPr>
        <w:t>На нашей базе есть инвентарь для аренды:</w:t>
      </w:r>
      <w:r w:rsidRPr="00F974B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A290C3C" w14:textId="46ABFA21" w:rsidR="000F4DA5" w:rsidRDefault="000F4DA5" w:rsidP="000F4DA5">
      <w:pPr>
        <w:pStyle w:val="af1"/>
        <w:spacing w:before="0" w:beforeAutospacing="0" w:after="0" w:afterAutospacing="0" w:line="31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Аренда туристической палатки 300 р/</w:t>
      </w:r>
      <w:proofErr w:type="spellStart"/>
      <w:r>
        <w:rPr>
          <w:rFonts w:ascii="Arial" w:hAnsi="Arial" w:cs="Arial"/>
          <w:color w:val="000000"/>
        </w:rPr>
        <w:t>сут</w:t>
      </w:r>
      <w:proofErr w:type="spellEnd"/>
      <w:r>
        <w:rPr>
          <w:rFonts w:ascii="Arial" w:hAnsi="Arial" w:cs="Arial"/>
          <w:color w:val="000000"/>
        </w:rPr>
        <w:t xml:space="preserve"> (за палатку</w:t>
      </w:r>
      <w:r w:rsidR="000830D0">
        <w:rPr>
          <w:rFonts w:ascii="Arial" w:hAnsi="Arial" w:cs="Arial"/>
          <w:color w:val="000000"/>
        </w:rPr>
        <w:t>)</w:t>
      </w:r>
      <w:r w:rsidR="000830D0">
        <w:rPr>
          <w:rFonts w:ascii="Arial" w:hAnsi="Arial" w:cs="Arial"/>
          <w:color w:val="000000"/>
        </w:rPr>
        <w:br/>
        <w:t xml:space="preserve">Коврик 50 </w:t>
      </w:r>
      <w:proofErr w:type="spellStart"/>
      <w:r w:rsidR="000830D0">
        <w:rPr>
          <w:rFonts w:ascii="Arial" w:hAnsi="Arial" w:cs="Arial"/>
          <w:color w:val="000000"/>
        </w:rPr>
        <w:t>руб</w:t>
      </w:r>
      <w:proofErr w:type="spellEnd"/>
      <w:r w:rsidR="000830D0">
        <w:rPr>
          <w:rFonts w:ascii="Arial" w:hAnsi="Arial" w:cs="Arial"/>
          <w:color w:val="000000"/>
        </w:rPr>
        <w:t>/</w:t>
      </w:r>
      <w:proofErr w:type="spellStart"/>
      <w:r w:rsidR="000830D0">
        <w:rPr>
          <w:rFonts w:ascii="Arial" w:hAnsi="Arial" w:cs="Arial"/>
          <w:color w:val="000000"/>
        </w:rPr>
        <w:t>сут</w:t>
      </w:r>
      <w:proofErr w:type="spellEnd"/>
      <w:r w:rsidR="000830D0">
        <w:rPr>
          <w:rFonts w:ascii="Arial" w:hAnsi="Arial" w:cs="Arial"/>
          <w:color w:val="000000"/>
        </w:rPr>
        <w:br/>
        <w:t>Спальник 200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руб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сут</w:t>
      </w:r>
      <w:proofErr w:type="spellEnd"/>
      <w:r>
        <w:rPr>
          <w:rFonts w:ascii="Arial" w:hAnsi="Arial" w:cs="Arial"/>
          <w:color w:val="000000"/>
        </w:rPr>
        <w:br/>
      </w:r>
      <w:r w:rsidR="000830D0">
        <w:rPr>
          <w:rFonts w:ascii="Arial" w:hAnsi="Arial" w:cs="Arial"/>
          <w:color w:val="000000"/>
        </w:rPr>
        <w:t>Рюкзак 200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руб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сут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Треккинговые</w:t>
      </w:r>
      <w:proofErr w:type="spellEnd"/>
      <w:r>
        <w:rPr>
          <w:rFonts w:ascii="Arial" w:hAnsi="Arial" w:cs="Arial"/>
          <w:color w:val="000000"/>
        </w:rPr>
        <w:t xml:space="preserve"> палки - 100 </w:t>
      </w:r>
      <w:proofErr w:type="spellStart"/>
      <w:r>
        <w:rPr>
          <w:rFonts w:ascii="Arial" w:hAnsi="Arial" w:cs="Arial"/>
          <w:color w:val="000000"/>
        </w:rPr>
        <w:t>руб</w:t>
      </w:r>
      <w:proofErr w:type="spellEnd"/>
      <w:r>
        <w:rPr>
          <w:rFonts w:ascii="Arial" w:hAnsi="Arial" w:cs="Arial"/>
          <w:color w:val="000000"/>
        </w:rPr>
        <w:t xml:space="preserve"> в день</w:t>
      </w:r>
    </w:p>
    <w:p w14:paraId="796DA24E" w14:textId="38413F60" w:rsidR="00AD0044" w:rsidRDefault="00AD0044" w:rsidP="000F4DA5">
      <w:pPr>
        <w:pStyle w:val="af1"/>
        <w:spacing w:before="0" w:beforeAutospacing="0" w:after="0" w:afterAutospacing="0" w:line="315" w:lineRule="atLeast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*Цены указаны в </w:t>
      </w:r>
      <w:r w:rsidR="009031AD">
        <w:rPr>
          <w:rFonts w:eastAsiaTheme="minorHAnsi"/>
          <w:sz w:val="16"/>
          <w:szCs w:val="16"/>
          <w:lang w:eastAsia="en-US"/>
        </w:rPr>
        <w:t>российских  рублях</w:t>
      </w:r>
    </w:p>
    <w:p w14:paraId="7DF89314" w14:textId="77777777" w:rsidR="00263936" w:rsidRPr="00EF55EC" w:rsidRDefault="00263936" w:rsidP="00263936">
      <w:pPr>
        <w:tabs>
          <w:tab w:val="left" w:pos="7590"/>
        </w:tabs>
        <w:jc w:val="center"/>
        <w:rPr>
          <w:rFonts w:ascii="Proxima Nova Rg" w:hAnsi="Proxima Nova Rg"/>
          <w:b/>
        </w:rPr>
      </w:pPr>
      <w:r w:rsidRPr="00EF55EC">
        <w:rPr>
          <w:rFonts w:ascii="Proxima Nova Rg" w:hAnsi="Proxima Nova Rg"/>
          <w:b/>
        </w:rPr>
        <w:t>Дополнительные услуги ЭКО отеля «Альтаир»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95"/>
        <w:gridCol w:w="2410"/>
        <w:gridCol w:w="2438"/>
      </w:tblGrid>
      <w:tr w:rsidR="00263936" w:rsidRPr="00AB6B6A" w14:paraId="636D9185" w14:textId="77777777" w:rsidTr="009E5000">
        <w:tc>
          <w:tcPr>
            <w:tcW w:w="5495" w:type="dxa"/>
          </w:tcPr>
          <w:p w14:paraId="442F5323" w14:textId="77777777" w:rsidR="00263936" w:rsidRPr="00EF55EC" w:rsidRDefault="00263936" w:rsidP="00263936">
            <w:pPr>
              <w:tabs>
                <w:tab w:val="left" w:pos="7590"/>
              </w:tabs>
              <w:rPr>
                <w:rFonts w:ascii="Proxima Nova Rg" w:hAnsi="Proxima Nova Rg"/>
                <w:b/>
              </w:rPr>
            </w:pPr>
            <w:r w:rsidRPr="00EF55EC">
              <w:rPr>
                <w:rFonts w:ascii="Proxima Nova Rg" w:hAnsi="Proxima Nova Rg"/>
                <w:b/>
              </w:rPr>
              <w:t>Услуга</w:t>
            </w:r>
          </w:p>
        </w:tc>
        <w:tc>
          <w:tcPr>
            <w:tcW w:w="2410" w:type="dxa"/>
          </w:tcPr>
          <w:p w14:paraId="66953CB4" w14:textId="77777777" w:rsidR="00263936" w:rsidRPr="00EF55EC" w:rsidRDefault="00263936" w:rsidP="00263936">
            <w:pPr>
              <w:tabs>
                <w:tab w:val="left" w:pos="7590"/>
              </w:tabs>
              <w:rPr>
                <w:rFonts w:ascii="Proxima Nova Rg" w:hAnsi="Proxima Nova Rg"/>
                <w:b/>
              </w:rPr>
            </w:pPr>
            <w:r w:rsidRPr="00EF55EC">
              <w:rPr>
                <w:rFonts w:ascii="Proxima Nova Rg" w:hAnsi="Proxima Nova Rg"/>
                <w:b/>
              </w:rPr>
              <w:t xml:space="preserve">Описание </w:t>
            </w:r>
          </w:p>
        </w:tc>
        <w:tc>
          <w:tcPr>
            <w:tcW w:w="2438" w:type="dxa"/>
          </w:tcPr>
          <w:p w14:paraId="0646C12D" w14:textId="77777777" w:rsidR="00263936" w:rsidRPr="00EF55EC" w:rsidRDefault="00263936" w:rsidP="00263936">
            <w:pPr>
              <w:tabs>
                <w:tab w:val="left" w:pos="7590"/>
              </w:tabs>
              <w:rPr>
                <w:rFonts w:ascii="Proxima Nova Rg" w:hAnsi="Proxima Nova Rg"/>
                <w:b/>
              </w:rPr>
            </w:pPr>
            <w:r w:rsidRPr="00EF55EC">
              <w:rPr>
                <w:rFonts w:ascii="Proxima Nova Rg" w:hAnsi="Proxima Nova Rg"/>
                <w:b/>
              </w:rPr>
              <w:t xml:space="preserve">Стоимость, </w:t>
            </w:r>
            <w:proofErr w:type="spellStart"/>
            <w:r w:rsidRPr="00EF55EC">
              <w:rPr>
                <w:rFonts w:ascii="Proxima Nova Rg" w:hAnsi="Proxima Nova Rg"/>
                <w:b/>
              </w:rPr>
              <w:t>руб</w:t>
            </w:r>
            <w:proofErr w:type="spellEnd"/>
          </w:p>
        </w:tc>
      </w:tr>
      <w:tr w:rsidR="00263936" w:rsidRPr="00AB6B6A" w14:paraId="5BBDF730" w14:textId="77777777" w:rsidTr="009E5000">
        <w:tc>
          <w:tcPr>
            <w:tcW w:w="5495" w:type="dxa"/>
          </w:tcPr>
          <w:p w14:paraId="7D7481AA" w14:textId="1F2ED8F1" w:rsidR="00263936" w:rsidRPr="00AB6B6A" w:rsidRDefault="00263936" w:rsidP="0026393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Комплексное питание</w:t>
            </w:r>
            <w:r w:rsidR="00A104FE">
              <w:rPr>
                <w:rFonts w:ascii="Proxima Nova Rg" w:hAnsi="Proxima Nova Rg"/>
              </w:rPr>
              <w:t xml:space="preserve"> (возможно заказывать блюда по меню)</w:t>
            </w:r>
          </w:p>
        </w:tc>
        <w:tc>
          <w:tcPr>
            <w:tcW w:w="2410" w:type="dxa"/>
          </w:tcPr>
          <w:p w14:paraId="799F5B9A" w14:textId="6551FC92" w:rsidR="00263936" w:rsidRPr="00AB6B6A" w:rsidRDefault="00A104FE" w:rsidP="00042A23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 xml:space="preserve">Завтрак – </w:t>
            </w:r>
            <w:r w:rsidR="005F3DE6">
              <w:rPr>
                <w:rFonts w:ascii="Proxima Nova Rg" w:hAnsi="Proxima Nova Rg"/>
              </w:rPr>
              <w:t>5</w:t>
            </w:r>
            <w:r>
              <w:rPr>
                <w:rFonts w:ascii="Proxima Nova Rg" w:hAnsi="Proxima Nova Rg"/>
              </w:rPr>
              <w:t xml:space="preserve">00, </w:t>
            </w:r>
            <w:r w:rsidR="00847F41">
              <w:rPr>
                <w:rFonts w:ascii="Proxima Nova Rg" w:hAnsi="Proxima Nova Rg"/>
              </w:rPr>
              <w:t xml:space="preserve">обед - </w:t>
            </w:r>
            <w:r w:rsidR="005F3DE6">
              <w:rPr>
                <w:rFonts w:ascii="Proxima Nova Rg" w:hAnsi="Proxima Nova Rg"/>
              </w:rPr>
              <w:t>65</w:t>
            </w:r>
            <w:r w:rsidR="00263936">
              <w:rPr>
                <w:rFonts w:ascii="Proxima Nova Rg" w:hAnsi="Proxima Nova Rg"/>
              </w:rPr>
              <w:t xml:space="preserve">0, ужин - </w:t>
            </w:r>
            <w:r w:rsidR="005F3DE6">
              <w:rPr>
                <w:rFonts w:ascii="Proxima Nova Rg" w:hAnsi="Proxima Nova Rg"/>
              </w:rPr>
              <w:t>55</w:t>
            </w:r>
            <w:r>
              <w:rPr>
                <w:rFonts w:ascii="Proxima Nova Rg" w:hAnsi="Proxima Nova Rg"/>
              </w:rPr>
              <w:t>0</w:t>
            </w:r>
          </w:p>
        </w:tc>
        <w:tc>
          <w:tcPr>
            <w:tcW w:w="2438" w:type="dxa"/>
          </w:tcPr>
          <w:p w14:paraId="718A2518" w14:textId="3C143AE3" w:rsidR="00263936" w:rsidRPr="00AB6B6A" w:rsidRDefault="00847F41" w:rsidP="00042A23">
            <w:pPr>
              <w:tabs>
                <w:tab w:val="left" w:pos="7590"/>
              </w:tabs>
              <w:rPr>
                <w:rFonts w:ascii="Proxima Nova Rg" w:hAnsi="Proxima Nova Rg"/>
                <w:lang w:val="en-US"/>
              </w:rPr>
            </w:pPr>
            <w:r>
              <w:rPr>
                <w:rFonts w:ascii="Proxima Nova Rg" w:hAnsi="Proxima Nova Rg"/>
                <w:lang w:val="en-US"/>
              </w:rPr>
              <w:t>1</w:t>
            </w:r>
            <w:r w:rsidR="005F3DE6">
              <w:rPr>
                <w:rFonts w:ascii="Proxima Nova Rg" w:hAnsi="Proxima Nova Rg"/>
              </w:rPr>
              <w:t>7</w:t>
            </w:r>
            <w:r w:rsidR="00263936">
              <w:rPr>
                <w:rFonts w:ascii="Proxima Nova Rg" w:hAnsi="Proxima Nova Rg"/>
                <w:lang w:val="en-US"/>
              </w:rPr>
              <w:t xml:space="preserve">00 </w:t>
            </w:r>
          </w:p>
        </w:tc>
      </w:tr>
      <w:tr w:rsidR="005F3DE6" w:rsidRPr="00AB6B6A" w14:paraId="45AA7A7B" w14:textId="77777777" w:rsidTr="009E5000">
        <w:tc>
          <w:tcPr>
            <w:tcW w:w="5495" w:type="dxa"/>
          </w:tcPr>
          <w:p w14:paraId="3885056A" w14:textId="22070BC5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 xml:space="preserve">Комплексное питание (возможно заказывать блюда по меню) </w:t>
            </w:r>
            <w:r w:rsidRPr="009B0816">
              <w:rPr>
                <w:rFonts w:ascii="Proxima Nova Rg" w:hAnsi="Proxima Nova Rg"/>
                <w:b/>
                <w:bCs/>
              </w:rPr>
              <w:t>с 01.06.2024</w:t>
            </w:r>
          </w:p>
        </w:tc>
        <w:tc>
          <w:tcPr>
            <w:tcW w:w="2410" w:type="dxa"/>
          </w:tcPr>
          <w:p w14:paraId="622D7D16" w14:textId="2C45C07E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Завтрак – 600, обед - 700, ужин - 600</w:t>
            </w:r>
          </w:p>
        </w:tc>
        <w:tc>
          <w:tcPr>
            <w:tcW w:w="2438" w:type="dxa"/>
          </w:tcPr>
          <w:p w14:paraId="06249D12" w14:textId="0AF66164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  <w:lang w:val="en-US"/>
              </w:rPr>
            </w:pPr>
            <w:r>
              <w:rPr>
                <w:rFonts w:ascii="Proxima Nova Rg" w:hAnsi="Proxima Nova Rg"/>
                <w:lang w:val="en-US"/>
              </w:rPr>
              <w:t>1</w:t>
            </w:r>
            <w:r>
              <w:rPr>
                <w:rFonts w:ascii="Proxima Nova Rg" w:hAnsi="Proxima Nova Rg"/>
              </w:rPr>
              <w:t>9</w:t>
            </w:r>
            <w:r>
              <w:rPr>
                <w:rFonts w:ascii="Proxima Nova Rg" w:hAnsi="Proxima Nova Rg"/>
                <w:lang w:val="en-US"/>
              </w:rPr>
              <w:t xml:space="preserve">00 </w:t>
            </w:r>
          </w:p>
        </w:tc>
      </w:tr>
      <w:tr w:rsidR="005F3DE6" w:rsidRPr="00AB6B6A" w14:paraId="5A325A66" w14:textId="77777777" w:rsidTr="009E5000">
        <w:tc>
          <w:tcPr>
            <w:tcW w:w="5495" w:type="dxa"/>
          </w:tcPr>
          <w:p w14:paraId="21C0D4D1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Душ на территории</w:t>
            </w:r>
          </w:p>
        </w:tc>
        <w:tc>
          <w:tcPr>
            <w:tcW w:w="2410" w:type="dxa"/>
          </w:tcPr>
          <w:p w14:paraId="7DB10A5F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</w:p>
        </w:tc>
        <w:tc>
          <w:tcPr>
            <w:tcW w:w="2438" w:type="dxa"/>
          </w:tcPr>
          <w:p w14:paraId="0BE7E469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  <w:lang w:val="en-US"/>
              </w:rPr>
            </w:pPr>
            <w:r>
              <w:rPr>
                <w:rFonts w:ascii="Proxima Nova Rg" w:hAnsi="Proxima Nova Rg"/>
                <w:lang w:val="en-US"/>
              </w:rPr>
              <w:t>300</w:t>
            </w:r>
          </w:p>
        </w:tc>
      </w:tr>
      <w:tr w:rsidR="005F3DE6" w:rsidRPr="00AB6B6A" w14:paraId="06F23CAF" w14:textId="77777777" w:rsidTr="009E5000">
        <w:tc>
          <w:tcPr>
            <w:tcW w:w="5495" w:type="dxa"/>
          </w:tcPr>
          <w:p w14:paraId="6D7FF686" w14:textId="77777777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Баня (до </w:t>
            </w:r>
            <w:r>
              <w:rPr>
                <w:rFonts w:ascii="Proxima Nova Rg" w:hAnsi="Proxima Nova Rg"/>
              </w:rPr>
              <w:t xml:space="preserve">5 </w:t>
            </w:r>
            <w:r w:rsidRPr="00AB6B6A">
              <w:rPr>
                <w:rFonts w:ascii="Proxima Nova Rg" w:hAnsi="Proxima Nova Rg"/>
              </w:rPr>
              <w:t xml:space="preserve"> человек)</w:t>
            </w:r>
          </w:p>
          <w:p w14:paraId="58C2D51E" w14:textId="3DC9A084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Минимальное время бронирования – 2 часа</w:t>
            </w:r>
          </w:p>
        </w:tc>
        <w:tc>
          <w:tcPr>
            <w:tcW w:w="2410" w:type="dxa"/>
          </w:tcPr>
          <w:p w14:paraId="4576C67A" w14:textId="14A10F5D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  <w:lang w:val="en-US"/>
              </w:rPr>
            </w:pPr>
            <w:r w:rsidRPr="00AB6B6A">
              <w:rPr>
                <w:rFonts w:ascii="Proxima Nova Rg" w:hAnsi="Proxima Nova Rg"/>
              </w:rPr>
              <w:t>Почасовая</w:t>
            </w:r>
            <w:r>
              <w:rPr>
                <w:rFonts w:ascii="Proxima Nova Rg" w:hAnsi="Proxima Nova Rg"/>
              </w:rPr>
              <w:t xml:space="preserve"> </w:t>
            </w:r>
            <w:r w:rsidRPr="00AB6B6A">
              <w:rPr>
                <w:rFonts w:ascii="Proxima Nova Rg" w:hAnsi="Proxima Nova Rg"/>
              </w:rPr>
              <w:t>оплата</w:t>
            </w:r>
          </w:p>
        </w:tc>
        <w:tc>
          <w:tcPr>
            <w:tcW w:w="2438" w:type="dxa"/>
          </w:tcPr>
          <w:p w14:paraId="78A90358" w14:textId="634548E0" w:rsidR="005F3DE6" w:rsidRPr="00AA2D79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E264DD">
              <w:rPr>
                <w:rFonts w:ascii="Proxima Nova Rg" w:hAnsi="Proxima Nova Rg"/>
              </w:rPr>
              <w:t>1</w:t>
            </w:r>
            <w:r>
              <w:rPr>
                <w:rFonts w:ascii="Proxima Nova Rg" w:hAnsi="Proxima Nova Rg"/>
              </w:rPr>
              <w:t>5</w:t>
            </w:r>
            <w:r w:rsidRPr="00E264DD">
              <w:rPr>
                <w:rFonts w:ascii="Proxima Nova Rg" w:hAnsi="Proxima Nova Rg"/>
              </w:rPr>
              <w:t>00</w:t>
            </w:r>
            <w:r>
              <w:rPr>
                <w:rFonts w:ascii="Proxima Nova Rg" w:hAnsi="Proxima Nova Rg"/>
              </w:rPr>
              <w:t xml:space="preserve"> (полотенца и простыни включены на 5 человек)</w:t>
            </w:r>
          </w:p>
        </w:tc>
      </w:tr>
      <w:tr w:rsidR="005F3DE6" w:rsidRPr="00AB6B6A" w14:paraId="24BA4867" w14:textId="77777777" w:rsidTr="009E5000">
        <w:tc>
          <w:tcPr>
            <w:tcW w:w="5495" w:type="dxa"/>
          </w:tcPr>
          <w:p w14:paraId="160EC6D7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Банные принадлежности:</w:t>
            </w:r>
          </w:p>
          <w:p w14:paraId="4FEEE199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Простыня</w:t>
            </w:r>
          </w:p>
          <w:p w14:paraId="1A518CF7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Полотенце </w:t>
            </w:r>
          </w:p>
        </w:tc>
        <w:tc>
          <w:tcPr>
            <w:tcW w:w="2410" w:type="dxa"/>
          </w:tcPr>
          <w:p w14:paraId="4599A62A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</w:p>
          <w:p w14:paraId="32886935" w14:textId="77777777" w:rsidR="005F3DE6" w:rsidRPr="00AB6B6A" w:rsidRDefault="005F3DE6" w:rsidP="005F3DE6">
            <w:pPr>
              <w:ind w:firstLine="708"/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          -</w:t>
            </w:r>
          </w:p>
        </w:tc>
        <w:tc>
          <w:tcPr>
            <w:tcW w:w="2438" w:type="dxa"/>
          </w:tcPr>
          <w:p w14:paraId="3638E8D3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</w:p>
          <w:p w14:paraId="4048C6EF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100</w:t>
            </w:r>
          </w:p>
          <w:p w14:paraId="4304A853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100</w:t>
            </w:r>
          </w:p>
        </w:tc>
      </w:tr>
      <w:tr w:rsidR="005F3DE6" w:rsidRPr="00AB6B6A" w14:paraId="51C2C1D5" w14:textId="77777777" w:rsidTr="009E5000">
        <w:tc>
          <w:tcPr>
            <w:tcW w:w="5495" w:type="dxa"/>
          </w:tcPr>
          <w:p w14:paraId="19785F80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Березовый веник </w:t>
            </w:r>
          </w:p>
        </w:tc>
        <w:tc>
          <w:tcPr>
            <w:tcW w:w="2410" w:type="dxa"/>
          </w:tcPr>
          <w:p w14:paraId="39F4814D" w14:textId="77777777" w:rsidR="005F3DE6" w:rsidRPr="00AB6B6A" w:rsidRDefault="005F3DE6" w:rsidP="005F3DE6">
            <w:pPr>
              <w:tabs>
                <w:tab w:val="left" w:pos="7590"/>
              </w:tabs>
              <w:jc w:val="center"/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-</w:t>
            </w:r>
          </w:p>
        </w:tc>
        <w:tc>
          <w:tcPr>
            <w:tcW w:w="2438" w:type="dxa"/>
          </w:tcPr>
          <w:p w14:paraId="74112B9B" w14:textId="701E32D8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300</w:t>
            </w:r>
          </w:p>
        </w:tc>
      </w:tr>
      <w:tr w:rsidR="005F3DE6" w:rsidRPr="00AB6B6A" w14:paraId="0B19168C" w14:textId="77777777" w:rsidTr="009E5000">
        <w:tc>
          <w:tcPr>
            <w:tcW w:w="5495" w:type="dxa"/>
          </w:tcPr>
          <w:p w14:paraId="281D8843" w14:textId="5C82B566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Пихтовый, дубовый, можжевеловый</w:t>
            </w:r>
          </w:p>
        </w:tc>
        <w:tc>
          <w:tcPr>
            <w:tcW w:w="2410" w:type="dxa"/>
          </w:tcPr>
          <w:p w14:paraId="1001394D" w14:textId="77777777" w:rsidR="005F3DE6" w:rsidRPr="00AB6B6A" w:rsidRDefault="005F3DE6" w:rsidP="005F3DE6">
            <w:pPr>
              <w:tabs>
                <w:tab w:val="left" w:pos="7590"/>
              </w:tabs>
              <w:jc w:val="center"/>
              <w:rPr>
                <w:rFonts w:ascii="Proxima Nova Rg" w:hAnsi="Proxima Nova Rg"/>
              </w:rPr>
            </w:pPr>
          </w:p>
        </w:tc>
        <w:tc>
          <w:tcPr>
            <w:tcW w:w="2438" w:type="dxa"/>
          </w:tcPr>
          <w:p w14:paraId="19FFF2FA" w14:textId="1D760145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400</w:t>
            </w:r>
          </w:p>
        </w:tc>
      </w:tr>
      <w:tr w:rsidR="005F3DE6" w:rsidRPr="00AB6B6A" w14:paraId="6547C92D" w14:textId="77777777" w:rsidTr="009E5000">
        <w:tc>
          <w:tcPr>
            <w:tcW w:w="5495" w:type="dxa"/>
          </w:tcPr>
          <w:p w14:paraId="09A737CC" w14:textId="12509CF7" w:rsidR="005F3DE6" w:rsidRPr="00AB6B6A" w:rsidRDefault="005F3DE6" w:rsidP="005F3DE6">
            <w:pPr>
              <w:tabs>
                <w:tab w:val="left" w:pos="7590"/>
              </w:tabs>
              <w:jc w:val="both"/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Услуга парильщика:</w:t>
            </w:r>
          </w:p>
          <w:p w14:paraId="7643B491" w14:textId="571FF032" w:rsidR="005F3DE6" w:rsidRDefault="005F3DE6" w:rsidP="005F3DE6">
            <w:pPr>
              <w:tabs>
                <w:tab w:val="left" w:pos="7590"/>
              </w:tabs>
              <w:jc w:val="both"/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Классическое парение </w:t>
            </w:r>
            <w:r>
              <w:rPr>
                <w:rFonts w:ascii="Proxima Nova Rg" w:hAnsi="Proxima Nova Rg"/>
              </w:rPr>
              <w:t>двумя вениками в 2 захода</w:t>
            </w:r>
            <w:r w:rsidR="00D0115F">
              <w:rPr>
                <w:rFonts w:ascii="Proxima Nova Rg" w:hAnsi="Proxima Nova Rg"/>
              </w:rPr>
              <w:t xml:space="preserve"> (два березовых веника включены в стоимость)</w:t>
            </w:r>
          </w:p>
          <w:p w14:paraId="414C314C" w14:textId="47C4EC5A" w:rsidR="005F3DE6" w:rsidRPr="00E264DD" w:rsidRDefault="005F3DE6" w:rsidP="005F3DE6">
            <w:pPr>
              <w:tabs>
                <w:tab w:val="left" w:pos="7590"/>
              </w:tabs>
              <w:jc w:val="both"/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Объемное живое парение включает в себя 4 процедуры (стоимость веников включена)</w:t>
            </w:r>
            <w:r w:rsidRPr="00E264DD">
              <w:rPr>
                <w:rFonts w:ascii="Proxima Nova Rg" w:hAnsi="Proxima Nova Rg"/>
              </w:rPr>
              <w:t>:</w:t>
            </w:r>
          </w:p>
          <w:p w14:paraId="230BFDF0" w14:textId="77777777" w:rsidR="005F3DE6" w:rsidRPr="008F58E4" w:rsidRDefault="005F3DE6" w:rsidP="005F3DE6">
            <w:pPr>
              <w:pStyle w:val="a8"/>
              <w:numPr>
                <w:ilvl w:val="0"/>
                <w:numId w:val="16"/>
              </w:numPr>
              <w:tabs>
                <w:tab w:val="left" w:pos="7590"/>
              </w:tabs>
              <w:spacing w:after="0" w:line="240" w:lineRule="auto"/>
              <w:jc w:val="both"/>
              <w:rPr>
                <w:rFonts w:ascii="Proxima Nova Rg" w:hAnsi="Proxima Nova Rg"/>
              </w:rPr>
            </w:pPr>
            <w:r w:rsidRPr="008F58E4">
              <w:rPr>
                <w:rFonts w:ascii="Proxima Nova Rg" w:hAnsi="Proxima Nova Rg"/>
              </w:rPr>
              <w:t>классическое парение дубовыми и березовыми вениками в 2 захода</w:t>
            </w:r>
          </w:p>
          <w:p w14:paraId="1E19A50D" w14:textId="77777777" w:rsidR="005F3DE6" w:rsidRDefault="005F3DE6" w:rsidP="005F3DE6">
            <w:pPr>
              <w:pStyle w:val="a8"/>
              <w:numPr>
                <w:ilvl w:val="0"/>
                <w:numId w:val="16"/>
              </w:numPr>
              <w:tabs>
                <w:tab w:val="left" w:pos="7590"/>
              </w:tabs>
              <w:spacing w:after="0" w:line="240" w:lineRule="auto"/>
              <w:jc w:val="both"/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обертывание 20-ью вениками с укрыванием головы прохладными вениками, легкий массаж и обтирание</w:t>
            </w:r>
          </w:p>
          <w:p w14:paraId="58DD946D" w14:textId="77777777" w:rsidR="005F3DE6" w:rsidRDefault="005F3DE6" w:rsidP="005F3DE6">
            <w:pPr>
              <w:pStyle w:val="a8"/>
              <w:numPr>
                <w:ilvl w:val="0"/>
                <w:numId w:val="16"/>
              </w:numPr>
              <w:tabs>
                <w:tab w:val="left" w:pos="7590"/>
              </w:tabs>
              <w:spacing w:after="0" w:line="240" w:lineRule="auto"/>
              <w:jc w:val="both"/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контрастное парение, обмахивание вениками, равномерное распределение температуры по всему телу веером, обливание холодной водой, окутывание паром</w:t>
            </w:r>
          </w:p>
          <w:p w14:paraId="6FF63CF9" w14:textId="4793F5FC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 xml:space="preserve">дыхание ароматами трав (полынь, донник, эвкалипт, </w:t>
            </w:r>
            <w:proofErr w:type="spellStart"/>
            <w:r>
              <w:rPr>
                <w:rFonts w:ascii="Proxima Nova Rg" w:hAnsi="Proxima Nova Rg"/>
              </w:rPr>
              <w:t>зизифора</w:t>
            </w:r>
            <w:proofErr w:type="spellEnd"/>
            <w:r>
              <w:rPr>
                <w:rFonts w:ascii="Proxima Nova Rg" w:hAnsi="Proxima Nova Rg"/>
              </w:rPr>
              <w:t xml:space="preserve">, душица) </w:t>
            </w:r>
          </w:p>
        </w:tc>
        <w:tc>
          <w:tcPr>
            <w:tcW w:w="2410" w:type="dxa"/>
          </w:tcPr>
          <w:p w14:paraId="548E0F3F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</w:p>
          <w:p w14:paraId="386CC823" w14:textId="0147ACFC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30</w:t>
            </w:r>
            <w:r w:rsidRPr="00AB6B6A">
              <w:rPr>
                <w:rFonts w:ascii="Proxima Nova Rg" w:hAnsi="Proxima Nova Rg"/>
              </w:rPr>
              <w:t xml:space="preserve"> мин </w:t>
            </w:r>
          </w:p>
        </w:tc>
        <w:tc>
          <w:tcPr>
            <w:tcW w:w="2438" w:type="dxa"/>
          </w:tcPr>
          <w:p w14:paraId="4046BE9B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</w:p>
          <w:p w14:paraId="5444253A" w14:textId="31679ED7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2</w:t>
            </w:r>
            <w:r w:rsidR="00D0115F">
              <w:rPr>
                <w:rFonts w:ascii="Proxima Nova Rg" w:hAnsi="Proxima Nova Rg"/>
              </w:rPr>
              <w:t>5</w:t>
            </w:r>
            <w:r w:rsidRPr="00AB6B6A">
              <w:rPr>
                <w:rFonts w:ascii="Proxima Nova Rg" w:hAnsi="Proxima Nova Rg"/>
              </w:rPr>
              <w:t>00</w:t>
            </w:r>
          </w:p>
          <w:p w14:paraId="55550BF1" w14:textId="069B73CF" w:rsidR="005F3DE6" w:rsidRDefault="00D0115F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45</w:t>
            </w:r>
            <w:r w:rsidR="005F3DE6">
              <w:rPr>
                <w:rFonts w:ascii="Proxima Nova Rg" w:hAnsi="Proxima Nova Rg"/>
              </w:rPr>
              <w:t>00</w:t>
            </w:r>
          </w:p>
          <w:p w14:paraId="4655D135" w14:textId="36ED9A45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</w:p>
        </w:tc>
      </w:tr>
      <w:tr w:rsidR="005F3DE6" w:rsidRPr="00AB6B6A" w14:paraId="6133126C" w14:textId="77777777" w:rsidTr="009E5000">
        <w:tc>
          <w:tcPr>
            <w:tcW w:w="5495" w:type="dxa"/>
          </w:tcPr>
          <w:p w14:paraId="0DFDA4E8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lastRenderedPageBreak/>
              <w:t>Общий массаж тела</w:t>
            </w:r>
          </w:p>
        </w:tc>
        <w:tc>
          <w:tcPr>
            <w:tcW w:w="2410" w:type="dxa"/>
          </w:tcPr>
          <w:p w14:paraId="56AC1ECA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60 мин </w:t>
            </w:r>
          </w:p>
        </w:tc>
        <w:tc>
          <w:tcPr>
            <w:tcW w:w="2438" w:type="dxa"/>
          </w:tcPr>
          <w:p w14:paraId="2426024D" w14:textId="4B3CD52B" w:rsidR="005F3DE6" w:rsidRPr="00AB6B6A" w:rsidRDefault="00D0115F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От 2000 до 3</w:t>
            </w:r>
            <w:r w:rsidR="005F3DE6">
              <w:rPr>
                <w:rFonts w:ascii="Proxima Nova Rg" w:hAnsi="Proxima Nova Rg"/>
              </w:rPr>
              <w:t xml:space="preserve">000 </w:t>
            </w:r>
          </w:p>
        </w:tc>
      </w:tr>
      <w:tr w:rsidR="005F3DE6" w:rsidRPr="00AB6B6A" w14:paraId="7066D8E6" w14:textId="77777777" w:rsidTr="009E5000">
        <w:tc>
          <w:tcPr>
            <w:tcW w:w="5495" w:type="dxa"/>
          </w:tcPr>
          <w:p w14:paraId="7D32930D" w14:textId="77777777" w:rsidR="005F3DE6" w:rsidRDefault="005F3DE6" w:rsidP="005F3DE6">
            <w:pPr>
              <w:tabs>
                <w:tab w:val="left" w:pos="7590"/>
              </w:tabs>
              <w:jc w:val="both"/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Гусельная дрема (</w:t>
            </w:r>
            <w:proofErr w:type="spellStart"/>
            <w:r>
              <w:rPr>
                <w:rFonts w:ascii="Proxima Nova Rg" w:hAnsi="Proxima Nova Rg"/>
              </w:rPr>
              <w:t>звукотерапия</w:t>
            </w:r>
            <w:proofErr w:type="spellEnd"/>
            <w:r>
              <w:rPr>
                <w:rFonts w:ascii="Proxima Nova Rg" w:hAnsi="Proxima Nova Rg"/>
              </w:rPr>
              <w:t>)</w:t>
            </w:r>
          </w:p>
          <w:p w14:paraId="64EA4141" w14:textId="18404C11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proofErr w:type="spellStart"/>
            <w:r>
              <w:rPr>
                <w:rFonts w:ascii="Proxima Nova Rg" w:hAnsi="Proxima Nova Rg"/>
              </w:rPr>
              <w:t>Прогуживание</w:t>
            </w:r>
            <w:proofErr w:type="spellEnd"/>
            <w:r>
              <w:rPr>
                <w:rFonts w:ascii="Proxima Nova Rg" w:hAnsi="Proxima Nova Rg"/>
              </w:rPr>
              <w:t xml:space="preserve"> тела по зонам. Погружение в мир вибраций и новых ощущений. Возможность почувствовать работу звуковых волн в своем теле. Благоприятное воздействие на энергетические центры.</w:t>
            </w:r>
          </w:p>
        </w:tc>
        <w:tc>
          <w:tcPr>
            <w:tcW w:w="2410" w:type="dxa"/>
          </w:tcPr>
          <w:p w14:paraId="09D649BC" w14:textId="5A419A24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30 мин</w:t>
            </w:r>
          </w:p>
        </w:tc>
        <w:tc>
          <w:tcPr>
            <w:tcW w:w="2438" w:type="dxa"/>
          </w:tcPr>
          <w:p w14:paraId="7CD77315" w14:textId="21C33797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1000</w:t>
            </w:r>
          </w:p>
        </w:tc>
      </w:tr>
      <w:tr w:rsidR="005F3DE6" w:rsidRPr="00AB6B6A" w14:paraId="3BAD1DBD" w14:textId="77777777" w:rsidTr="009E5000">
        <w:tc>
          <w:tcPr>
            <w:tcW w:w="5495" w:type="dxa"/>
          </w:tcPr>
          <w:p w14:paraId="71F857AC" w14:textId="77777777" w:rsidR="005F3DE6" w:rsidRPr="009D5C38" w:rsidRDefault="005F3DE6" w:rsidP="005F3DE6">
            <w:pPr>
              <w:tabs>
                <w:tab w:val="left" w:pos="7590"/>
              </w:tabs>
              <w:jc w:val="both"/>
              <w:rPr>
                <w:rFonts w:ascii="Proxima Nova Regular" w:hAnsi="Proxima Nova Regular"/>
              </w:rPr>
            </w:pPr>
            <w:r w:rsidRPr="009D5C38">
              <w:rPr>
                <w:rFonts w:ascii="Proxima Nova Regular" w:hAnsi="Proxima Nova Regular"/>
              </w:rPr>
              <w:t xml:space="preserve">Оздоровление на тренажере </w:t>
            </w:r>
            <w:proofErr w:type="spellStart"/>
            <w:r w:rsidRPr="009D5C38">
              <w:rPr>
                <w:rFonts w:ascii="Proxima Nova Regular" w:hAnsi="Proxima Nova Regular"/>
              </w:rPr>
              <w:t>ПравИло</w:t>
            </w:r>
            <w:proofErr w:type="spellEnd"/>
            <w:r w:rsidRPr="009D5C38">
              <w:rPr>
                <w:rFonts w:ascii="Proxima Nova Regular" w:hAnsi="Proxima Nova Regular"/>
              </w:rPr>
              <w:t>.</w:t>
            </w:r>
          </w:p>
          <w:p w14:paraId="5F48577F" w14:textId="77777777" w:rsidR="005F3DE6" w:rsidRPr="009D5C38" w:rsidRDefault="005F3DE6" w:rsidP="005F3DE6">
            <w:pPr>
              <w:spacing w:line="0" w:lineRule="atLeast"/>
              <w:jc w:val="both"/>
              <w:rPr>
                <w:rFonts w:ascii="Proxima Nova Regular" w:eastAsia="Arial" w:hAnsi="Proxima Nova Regular"/>
              </w:rPr>
            </w:pPr>
            <w:proofErr w:type="spellStart"/>
            <w:r w:rsidRPr="009D5C38">
              <w:rPr>
                <w:rFonts w:ascii="Proxima Nova Regular" w:eastAsia="Arial" w:hAnsi="Proxima Nova Regular"/>
              </w:rPr>
              <w:t>ПравИло</w:t>
            </w:r>
            <w:proofErr w:type="spellEnd"/>
            <w:r w:rsidRPr="009D5C38">
              <w:rPr>
                <w:rFonts w:ascii="Proxima Nova Regular" w:eastAsia="Arial" w:hAnsi="Proxima Nova Regular"/>
              </w:rPr>
              <w:t xml:space="preserve"> (ударение на "и") - это конструкция, созданная на основе древнеславянского метода, позволяющего "править" (исправлять, исцелять) тело и внутреннее состояние человека, настраивая его на лад с самим собой. Устройство было широко распространено на территории древней Руси и использовалось как один из элементов тренировок воинов, а также для восстановления здоровья. </w:t>
            </w:r>
          </w:p>
          <w:p w14:paraId="75518045" w14:textId="77777777" w:rsidR="005F3DE6" w:rsidRPr="009D5C38" w:rsidRDefault="005F3DE6" w:rsidP="005F3DE6">
            <w:pPr>
              <w:spacing w:line="0" w:lineRule="atLeast"/>
              <w:jc w:val="both"/>
              <w:rPr>
                <w:rFonts w:ascii="Proxima Nova Regular" w:eastAsia="Arial" w:hAnsi="Proxima Nova Regular"/>
              </w:rPr>
            </w:pPr>
            <w:proofErr w:type="spellStart"/>
            <w:r w:rsidRPr="009D5C38">
              <w:rPr>
                <w:rFonts w:ascii="Proxima Nova Regular" w:eastAsia="Arial" w:hAnsi="Proxima Nova Regular"/>
              </w:rPr>
              <w:t>ПравИло</w:t>
            </w:r>
            <w:proofErr w:type="spellEnd"/>
            <w:r w:rsidRPr="009D5C38">
              <w:rPr>
                <w:rFonts w:ascii="Proxima Nova Regular" w:eastAsia="Arial" w:hAnsi="Proxima Nova Regular"/>
              </w:rPr>
              <w:t xml:space="preserve"> представляет собой многофункциональный тренажёр, построенный по принципу золотого сечения и работающий посредством симметричного растягивания подвешенного за руки и ноги тела в горизонтальном положении, используя собственный вес или за счет дополнительной нагрузки. </w:t>
            </w:r>
          </w:p>
          <w:p w14:paraId="56C84D10" w14:textId="77777777" w:rsidR="005F3DE6" w:rsidRPr="009D5C38" w:rsidRDefault="005F3DE6" w:rsidP="005F3DE6">
            <w:pPr>
              <w:spacing w:line="0" w:lineRule="atLeast"/>
              <w:rPr>
                <w:rFonts w:ascii="Proxima Nova Regular" w:eastAsia="Arial" w:hAnsi="Proxima Nova Regular"/>
              </w:rPr>
            </w:pPr>
            <w:r w:rsidRPr="009D5C38">
              <w:rPr>
                <w:rFonts w:ascii="Proxima Nova Regular" w:eastAsia="Arial" w:hAnsi="Proxima Nova Regular"/>
              </w:rPr>
              <w:t>Область применения: </w:t>
            </w:r>
          </w:p>
          <w:p w14:paraId="5D414982" w14:textId="77777777" w:rsidR="005F3DE6" w:rsidRPr="009D5C38" w:rsidRDefault="005F3DE6" w:rsidP="005F3DE6">
            <w:pPr>
              <w:spacing w:line="0" w:lineRule="atLeast"/>
              <w:rPr>
                <w:rFonts w:ascii="Proxima Nova Regular" w:eastAsia="Arial" w:hAnsi="Proxima Nova Regular"/>
              </w:rPr>
            </w:pPr>
            <w:r w:rsidRPr="009D5C38">
              <w:rPr>
                <w:rFonts w:ascii="Proxima Nova Regular" w:eastAsia="Arial" w:hAnsi="Proxima Nova Regular"/>
              </w:rPr>
              <w:t>проблемы опорно-двигательного аппарата, включая сколиоз (нарушение осанки), радикулит; </w:t>
            </w:r>
          </w:p>
          <w:p w14:paraId="2CADF33E" w14:textId="77777777" w:rsidR="005F3DE6" w:rsidRPr="009D5C38" w:rsidRDefault="005F3DE6" w:rsidP="005F3DE6">
            <w:pPr>
              <w:spacing w:line="0" w:lineRule="atLeast"/>
              <w:rPr>
                <w:rFonts w:ascii="Proxima Nova Regular" w:eastAsia="Arial" w:hAnsi="Proxima Nova Regular"/>
              </w:rPr>
            </w:pPr>
            <w:r w:rsidRPr="009D5C38">
              <w:rPr>
                <w:rFonts w:ascii="Proxima Nova Regular" w:eastAsia="Arial" w:hAnsi="Proxima Nova Regular"/>
              </w:rPr>
              <w:t xml:space="preserve">грыжа, </w:t>
            </w:r>
            <w:proofErr w:type="spellStart"/>
            <w:r w:rsidRPr="009D5C38">
              <w:rPr>
                <w:rFonts w:ascii="Proxima Nova Regular" w:eastAsia="Arial" w:hAnsi="Proxima Nova Regular"/>
              </w:rPr>
              <w:t>протрузии</w:t>
            </w:r>
            <w:proofErr w:type="spellEnd"/>
            <w:r w:rsidRPr="009D5C38">
              <w:rPr>
                <w:rFonts w:ascii="Proxima Nova Regular" w:eastAsia="Arial" w:hAnsi="Proxima Nova Regular"/>
              </w:rPr>
              <w:t xml:space="preserve"> (кроме случаев прогрессирующего заболевания и стадии обострения); </w:t>
            </w:r>
          </w:p>
          <w:p w14:paraId="2FDB934D" w14:textId="28596465" w:rsidR="005F3DE6" w:rsidRDefault="005F3DE6" w:rsidP="005F3DE6">
            <w:pPr>
              <w:tabs>
                <w:tab w:val="left" w:pos="7590"/>
              </w:tabs>
              <w:jc w:val="both"/>
              <w:rPr>
                <w:rFonts w:ascii="Proxima Nova Rg" w:hAnsi="Proxima Nova Rg"/>
              </w:rPr>
            </w:pPr>
            <w:r w:rsidRPr="009D5C38">
              <w:rPr>
                <w:rFonts w:ascii="Proxima Nova Regular" w:eastAsia="Arial" w:hAnsi="Proxima Nova Regular"/>
              </w:rPr>
              <w:t>при защемлении нервных корешков, для укрепления мышц</w:t>
            </w:r>
            <w:r w:rsidRPr="009D5C38">
              <w:rPr>
                <w:rFonts w:ascii="Proxima Nova Regular" w:eastAsia="Arial" w:hAnsi="Proxima Nova Regular"/>
                <w:b/>
                <w:sz w:val="24"/>
              </w:rPr>
              <w:t xml:space="preserve"> </w:t>
            </w:r>
            <w:r w:rsidRPr="009D5C38">
              <w:rPr>
                <w:rFonts w:ascii="Proxima Nova Regular" w:eastAsia="Arial" w:hAnsi="Proxima Nova Regular"/>
              </w:rPr>
              <w:t>позвоночника. </w:t>
            </w:r>
          </w:p>
        </w:tc>
        <w:tc>
          <w:tcPr>
            <w:tcW w:w="2410" w:type="dxa"/>
          </w:tcPr>
          <w:p w14:paraId="15AEB7EF" w14:textId="086D4C7D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1 ч 30 мин</w:t>
            </w:r>
          </w:p>
        </w:tc>
        <w:tc>
          <w:tcPr>
            <w:tcW w:w="2438" w:type="dxa"/>
          </w:tcPr>
          <w:p w14:paraId="6AD2FFD2" w14:textId="2C0C57CE" w:rsidR="005F3DE6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2000</w:t>
            </w:r>
          </w:p>
        </w:tc>
      </w:tr>
      <w:tr w:rsidR="005F3DE6" w:rsidRPr="00AB6B6A" w14:paraId="3E91554B" w14:textId="77777777" w:rsidTr="009E5000">
        <w:tc>
          <w:tcPr>
            <w:tcW w:w="5495" w:type="dxa"/>
          </w:tcPr>
          <w:p w14:paraId="7F5699E3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Стирка белья, одежды</w:t>
            </w:r>
          </w:p>
        </w:tc>
        <w:tc>
          <w:tcPr>
            <w:tcW w:w="2410" w:type="dxa"/>
          </w:tcPr>
          <w:p w14:paraId="385AA5CE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Одна закладка</w:t>
            </w:r>
          </w:p>
        </w:tc>
        <w:tc>
          <w:tcPr>
            <w:tcW w:w="2438" w:type="dxa"/>
          </w:tcPr>
          <w:p w14:paraId="0897B1EC" w14:textId="06D74152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4</w:t>
            </w:r>
            <w:r w:rsidRPr="00AB6B6A">
              <w:rPr>
                <w:rFonts w:ascii="Proxima Nova Rg" w:hAnsi="Proxima Nova Rg"/>
              </w:rPr>
              <w:t>00</w:t>
            </w:r>
          </w:p>
        </w:tc>
      </w:tr>
      <w:tr w:rsidR="005F3DE6" w:rsidRPr="00AB6B6A" w14:paraId="0EE5D5E0" w14:textId="77777777" w:rsidTr="009E5000">
        <w:tc>
          <w:tcPr>
            <w:tcW w:w="5495" w:type="dxa"/>
          </w:tcPr>
          <w:p w14:paraId="6881FEAD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Охапка дров </w:t>
            </w:r>
          </w:p>
        </w:tc>
        <w:tc>
          <w:tcPr>
            <w:tcW w:w="2410" w:type="dxa"/>
          </w:tcPr>
          <w:p w14:paraId="5E142A48" w14:textId="77777777" w:rsidR="005F3DE6" w:rsidRPr="00AB6B6A" w:rsidRDefault="005F3DE6" w:rsidP="005F3DE6">
            <w:pPr>
              <w:tabs>
                <w:tab w:val="left" w:pos="7590"/>
              </w:tabs>
              <w:jc w:val="center"/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-</w:t>
            </w:r>
          </w:p>
        </w:tc>
        <w:tc>
          <w:tcPr>
            <w:tcW w:w="2438" w:type="dxa"/>
          </w:tcPr>
          <w:p w14:paraId="46A6FA87" w14:textId="62E86D2B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3</w:t>
            </w:r>
            <w:r w:rsidRPr="00AB6B6A">
              <w:rPr>
                <w:rFonts w:ascii="Proxima Nova Rg" w:hAnsi="Proxima Nova Rg"/>
              </w:rPr>
              <w:t>00</w:t>
            </w:r>
          </w:p>
        </w:tc>
      </w:tr>
      <w:tr w:rsidR="005F3DE6" w:rsidRPr="00AB6B6A" w14:paraId="668BC271" w14:textId="77777777" w:rsidTr="009E5000">
        <w:tc>
          <w:tcPr>
            <w:tcW w:w="5495" w:type="dxa"/>
          </w:tcPr>
          <w:p w14:paraId="224ABB22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Прокат лыж</w:t>
            </w:r>
            <w:r>
              <w:rPr>
                <w:rFonts w:ascii="Proxima Nova Rg" w:hAnsi="Proxima Nova Rg"/>
              </w:rPr>
              <w:t xml:space="preserve"> (лыжи, ботинки, палки)</w:t>
            </w:r>
          </w:p>
        </w:tc>
        <w:tc>
          <w:tcPr>
            <w:tcW w:w="2410" w:type="dxa"/>
          </w:tcPr>
          <w:p w14:paraId="27F9C924" w14:textId="6391C910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Почасовая </w:t>
            </w:r>
            <w:r>
              <w:rPr>
                <w:rFonts w:ascii="Proxima Nova Rg" w:hAnsi="Proxima Nova Rg"/>
              </w:rPr>
              <w:t>/день</w:t>
            </w:r>
          </w:p>
        </w:tc>
        <w:tc>
          <w:tcPr>
            <w:tcW w:w="2438" w:type="dxa"/>
          </w:tcPr>
          <w:p w14:paraId="34A62FFD" w14:textId="6ADB634B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3</w:t>
            </w:r>
            <w:r w:rsidRPr="00AB6B6A">
              <w:rPr>
                <w:rFonts w:ascii="Proxima Nova Rg" w:hAnsi="Proxima Nova Rg"/>
              </w:rPr>
              <w:t>00</w:t>
            </w:r>
            <w:r>
              <w:rPr>
                <w:rFonts w:ascii="Proxima Nova Rg" w:hAnsi="Proxima Nova Rg"/>
              </w:rPr>
              <w:t>/1000</w:t>
            </w:r>
          </w:p>
        </w:tc>
      </w:tr>
      <w:tr w:rsidR="005F3DE6" w:rsidRPr="00AB6B6A" w14:paraId="4FA1E473" w14:textId="77777777" w:rsidTr="009E5000">
        <w:tc>
          <w:tcPr>
            <w:tcW w:w="5495" w:type="dxa"/>
          </w:tcPr>
          <w:p w14:paraId="1AAF5879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Прокат коньков</w:t>
            </w:r>
          </w:p>
        </w:tc>
        <w:tc>
          <w:tcPr>
            <w:tcW w:w="2410" w:type="dxa"/>
          </w:tcPr>
          <w:p w14:paraId="53E1D141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Почасовая </w:t>
            </w:r>
          </w:p>
        </w:tc>
        <w:tc>
          <w:tcPr>
            <w:tcW w:w="2438" w:type="dxa"/>
          </w:tcPr>
          <w:p w14:paraId="19258667" w14:textId="798ED111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3</w:t>
            </w:r>
            <w:r w:rsidRPr="00AB6B6A">
              <w:rPr>
                <w:rFonts w:ascii="Proxima Nova Rg" w:hAnsi="Proxima Nova Rg"/>
              </w:rPr>
              <w:t>00</w:t>
            </w:r>
          </w:p>
        </w:tc>
      </w:tr>
      <w:tr w:rsidR="005F3DE6" w:rsidRPr="00AB6B6A" w14:paraId="3C63A5C1" w14:textId="77777777" w:rsidTr="009E5000">
        <w:tc>
          <w:tcPr>
            <w:tcW w:w="5495" w:type="dxa"/>
          </w:tcPr>
          <w:p w14:paraId="5C7ABB97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МК по изготовлению куклы-оберега</w:t>
            </w:r>
          </w:p>
        </w:tc>
        <w:tc>
          <w:tcPr>
            <w:tcW w:w="2410" w:type="dxa"/>
          </w:tcPr>
          <w:p w14:paraId="6B7B66EB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 xml:space="preserve">По предварительной записи </w:t>
            </w:r>
          </w:p>
        </w:tc>
        <w:tc>
          <w:tcPr>
            <w:tcW w:w="2438" w:type="dxa"/>
          </w:tcPr>
          <w:p w14:paraId="7828481E" w14:textId="77777777" w:rsidR="005F3DE6" w:rsidRPr="00AB6B6A" w:rsidRDefault="005F3DE6" w:rsidP="005F3DE6">
            <w:pPr>
              <w:tabs>
                <w:tab w:val="left" w:pos="7590"/>
              </w:tabs>
              <w:rPr>
                <w:rFonts w:ascii="Proxima Nova Rg" w:hAnsi="Proxima Nova Rg"/>
              </w:rPr>
            </w:pPr>
            <w:r w:rsidRPr="00AB6B6A">
              <w:rPr>
                <w:rFonts w:ascii="Proxima Nova Rg" w:hAnsi="Proxima Nova Rg"/>
              </w:rPr>
              <w:t>600</w:t>
            </w:r>
          </w:p>
        </w:tc>
      </w:tr>
    </w:tbl>
    <w:p w14:paraId="55DAA485" w14:textId="528654F5" w:rsidR="00263936" w:rsidRDefault="00263936" w:rsidP="00263936">
      <w:pPr>
        <w:tabs>
          <w:tab w:val="left" w:pos="7590"/>
        </w:tabs>
        <w:jc w:val="both"/>
        <w:rPr>
          <w:rFonts w:ascii="Proxima Nova Rg" w:hAnsi="Proxima Nova Rg"/>
          <w:sz w:val="24"/>
          <w:szCs w:val="24"/>
        </w:rPr>
      </w:pPr>
    </w:p>
    <w:p w14:paraId="65364E2B" w14:textId="77777777" w:rsidR="00DB2025" w:rsidRDefault="00DB2025" w:rsidP="00DB2025">
      <w:pPr>
        <w:tabs>
          <w:tab w:val="left" w:pos="7590"/>
        </w:tabs>
        <w:jc w:val="center"/>
        <w:rPr>
          <w:rFonts w:ascii="Proxima Nova Rg" w:hAnsi="Proxima Nova Rg"/>
          <w:sz w:val="24"/>
          <w:szCs w:val="24"/>
        </w:rPr>
      </w:pPr>
    </w:p>
    <w:p w14:paraId="07D8A031" w14:textId="77777777" w:rsidR="004D08CB" w:rsidRPr="006F29A2" w:rsidRDefault="004D08CB" w:rsidP="00DB2025">
      <w:pPr>
        <w:tabs>
          <w:tab w:val="left" w:pos="7590"/>
        </w:tabs>
        <w:jc w:val="center"/>
        <w:rPr>
          <w:rFonts w:ascii="Proxima Nova Rg" w:hAnsi="Proxima Nova Rg"/>
          <w:sz w:val="24"/>
          <w:szCs w:val="24"/>
        </w:rPr>
      </w:pPr>
    </w:p>
    <w:p w14:paraId="6F61A7D4" w14:textId="77777777" w:rsidR="00AD0044" w:rsidRDefault="00AD0044" w:rsidP="00AD0044">
      <w:pPr>
        <w:tabs>
          <w:tab w:val="left" w:pos="-284"/>
        </w:tabs>
        <w:spacing w:after="0" w:line="240" w:lineRule="auto"/>
        <w:ind w:right="424"/>
        <w:jc w:val="both"/>
        <w:rPr>
          <w:rFonts w:ascii="Times New Roman" w:hAnsi="Times New Roman"/>
          <w:sz w:val="4"/>
          <w:szCs w:val="4"/>
          <w:lang w:val="en-US"/>
        </w:rPr>
      </w:pPr>
    </w:p>
    <w:p w14:paraId="1070528D" w14:textId="77777777" w:rsidR="00275719" w:rsidRDefault="00275719" w:rsidP="00F3677B">
      <w:pPr>
        <w:tabs>
          <w:tab w:val="left" w:pos="-284"/>
        </w:tabs>
        <w:spacing w:after="0" w:line="240" w:lineRule="auto"/>
        <w:ind w:right="424"/>
        <w:jc w:val="both"/>
        <w:rPr>
          <w:rFonts w:ascii="Times New Roman" w:hAnsi="Times New Roman"/>
          <w:sz w:val="4"/>
          <w:szCs w:val="4"/>
        </w:rPr>
      </w:pPr>
    </w:p>
    <w:p w14:paraId="401B994E" w14:textId="3118E242" w:rsidR="00042A23" w:rsidRPr="006F29A2" w:rsidRDefault="00042A23" w:rsidP="00042A23">
      <w:pPr>
        <w:tabs>
          <w:tab w:val="left" w:pos="7590"/>
        </w:tabs>
        <w:jc w:val="center"/>
        <w:rPr>
          <w:rFonts w:ascii="Proxima Nova Rg" w:hAnsi="Proxima Nova Rg"/>
        </w:rPr>
      </w:pPr>
      <w:r w:rsidRPr="006F29A2">
        <w:rPr>
          <w:rFonts w:ascii="Proxima Nova Rg" w:hAnsi="Proxima Nova Rg"/>
        </w:rPr>
        <w:lastRenderedPageBreak/>
        <w:t xml:space="preserve">Прайс-лист </w:t>
      </w:r>
      <w:r w:rsidR="004D30FD">
        <w:rPr>
          <w:rFonts w:ascii="Proxima Nova Rg" w:hAnsi="Proxima Nova Rg"/>
        </w:rPr>
        <w:t xml:space="preserve">на </w:t>
      </w:r>
      <w:r>
        <w:rPr>
          <w:rFonts w:ascii="Proxima Nova Rg" w:hAnsi="Proxima Nova Rg"/>
        </w:rPr>
        <w:t>летние</w:t>
      </w:r>
      <w:r w:rsidR="00A60E86">
        <w:rPr>
          <w:rFonts w:ascii="Proxima Nova Rg" w:hAnsi="Proxima Nova Rg"/>
        </w:rPr>
        <w:t xml:space="preserve"> экскурсии 2024</w:t>
      </w:r>
      <w:r w:rsidRPr="006F29A2">
        <w:rPr>
          <w:rFonts w:ascii="Proxima Nova Rg" w:hAnsi="Proxima Nova Rg"/>
        </w:rPr>
        <w:t xml:space="preserve"> г.</w:t>
      </w:r>
    </w:p>
    <w:tbl>
      <w:tblPr>
        <w:tblStyle w:val="af"/>
        <w:tblW w:w="4950" w:type="pct"/>
        <w:tblLook w:val="04A0" w:firstRow="1" w:lastRow="0" w:firstColumn="1" w:lastColumn="0" w:noHBand="0" w:noVBand="1"/>
      </w:tblPr>
      <w:tblGrid>
        <w:gridCol w:w="2079"/>
        <w:gridCol w:w="5004"/>
        <w:gridCol w:w="1564"/>
        <w:gridCol w:w="1726"/>
      </w:tblGrid>
      <w:tr w:rsidR="004D30FD" w:rsidRPr="00E240BD" w14:paraId="61A9CD4A" w14:textId="77777777" w:rsidTr="004D30FD">
        <w:tc>
          <w:tcPr>
            <w:tcW w:w="1002" w:type="pct"/>
          </w:tcPr>
          <w:p w14:paraId="7DD51402" w14:textId="77777777" w:rsidR="004D30FD" w:rsidRPr="00E240BD" w:rsidRDefault="004D30FD" w:rsidP="00426BD8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412" w:type="pct"/>
          </w:tcPr>
          <w:p w14:paraId="726D8649" w14:textId="77777777" w:rsidR="004D30FD" w:rsidRPr="00E240BD" w:rsidRDefault="004D30FD" w:rsidP="00426BD8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754" w:type="pct"/>
          </w:tcPr>
          <w:p w14:paraId="6EC59E92" w14:textId="77777777" w:rsidR="004D30FD" w:rsidRPr="00E240BD" w:rsidRDefault="004D30FD" w:rsidP="00426BD8">
            <w:pPr>
              <w:tabs>
                <w:tab w:val="left" w:pos="7590"/>
              </w:tabs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832" w:type="pct"/>
          </w:tcPr>
          <w:p w14:paraId="2E613137" w14:textId="77777777" w:rsidR="004D30FD" w:rsidRPr="00E240BD" w:rsidRDefault="004D30FD" w:rsidP="004D30FD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Стоимость в составе группы</w:t>
            </w:r>
          </w:p>
        </w:tc>
      </w:tr>
      <w:tr w:rsidR="004D30FD" w:rsidRPr="00E240BD" w14:paraId="02B3A337" w14:textId="77777777" w:rsidTr="004D30FD">
        <w:tc>
          <w:tcPr>
            <w:tcW w:w="1002" w:type="pct"/>
          </w:tcPr>
          <w:p w14:paraId="4A358692" w14:textId="77777777" w:rsidR="004D30FD" w:rsidRPr="00E240BD" w:rsidRDefault="004D30FD" w:rsidP="00426BD8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E240BD">
              <w:rPr>
                <w:rFonts w:ascii="Times New Roman" w:hAnsi="Times New Roman"/>
              </w:rPr>
              <w:t>Мультинские</w:t>
            </w:r>
            <w:proofErr w:type="spellEnd"/>
            <w:r w:rsidRPr="00E240BD">
              <w:rPr>
                <w:rFonts w:ascii="Times New Roman" w:hAnsi="Times New Roman"/>
              </w:rPr>
              <w:t xml:space="preserve"> озера</w:t>
            </w:r>
          </w:p>
        </w:tc>
        <w:tc>
          <w:tcPr>
            <w:tcW w:w="2412" w:type="pct"/>
          </w:tcPr>
          <w:p w14:paraId="02785E18" w14:textId="77777777" w:rsidR="004D30FD" w:rsidRPr="00E240BD" w:rsidRDefault="004D30FD" w:rsidP="004D30FD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E240BD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Сразу после завтрака грузимся на ГАЗ 66 и едем к Нижнему </w:t>
            </w:r>
            <w:proofErr w:type="spellStart"/>
            <w:r w:rsidRPr="00E240BD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Мультинскому</w:t>
            </w:r>
            <w:proofErr w:type="spellEnd"/>
            <w:r w:rsidRPr="00E240BD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озеру. Ехать до озера 3 часа в одну сторону. На </w:t>
            </w:r>
            <w:proofErr w:type="spellStart"/>
            <w:r w:rsidRPr="00E240BD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Мультинских</w:t>
            </w:r>
            <w:proofErr w:type="spellEnd"/>
            <w:r w:rsidRPr="00E240BD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озёрах чувствуешь себя спокойно, там особая умиротворяющая энергия. Вокруг невероятно красиво.  В хорошую погоду можно искупаться. По желанию возможно прокатиться по озеру на моторной лодке (400 руб. с чел).</w:t>
            </w:r>
          </w:p>
          <w:p w14:paraId="5EBE6408" w14:textId="77777777" w:rsidR="004D30FD" w:rsidRPr="00E240BD" w:rsidRDefault="004D30FD" w:rsidP="004D30FD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240BD">
              <w:rPr>
                <w:rFonts w:ascii="Times New Roman" w:hAnsi="Times New Roman" w:cs="Times New Roman"/>
                <w:b w:val="0"/>
                <w:sz w:val="22"/>
                <w:szCs w:val="22"/>
              </w:rPr>
              <w:t>Во время экскурсии Вы посетите:</w:t>
            </w:r>
            <w:r w:rsidRPr="00E240BD">
              <w:rPr>
                <w:rStyle w:val="apple-converted-space"/>
                <w:rFonts w:ascii="Times New Roman" w:hAnsi="Times New Roman" w:cs="Times New Roman"/>
                <w:b w:val="0"/>
                <w:sz w:val="22"/>
                <w:szCs w:val="22"/>
              </w:rPr>
              <w:t> </w:t>
            </w:r>
          </w:p>
          <w:p w14:paraId="49107248" w14:textId="77777777" w:rsidR="004D30FD" w:rsidRPr="00E240BD" w:rsidRDefault="004D30FD" w:rsidP="004D30FD">
            <w:pPr>
              <w:pStyle w:val="af1"/>
              <w:shd w:val="clear" w:color="auto" w:fill="FFFFFF"/>
              <w:spacing w:before="0" w:beforeAutospacing="0" w:after="420" w:afterAutospacing="0"/>
              <w:rPr>
                <w:sz w:val="22"/>
                <w:szCs w:val="22"/>
              </w:rPr>
            </w:pPr>
            <w:r w:rsidRPr="00E240BD">
              <w:rPr>
                <w:rStyle w:val="apple-converted-space"/>
                <w:sz w:val="22"/>
                <w:szCs w:val="22"/>
              </w:rPr>
              <w:t> </w:t>
            </w:r>
            <w:r w:rsidRPr="00E240BD">
              <w:rPr>
                <w:sz w:val="22"/>
                <w:szCs w:val="22"/>
              </w:rPr>
              <w:t>– Нижнее озеро – самое большое, длиной 2370 м. и шириной – 700 метров.</w:t>
            </w:r>
            <w:r w:rsidRPr="00E240BD">
              <w:rPr>
                <w:sz w:val="22"/>
                <w:szCs w:val="22"/>
              </w:rPr>
              <w:br/>
            </w:r>
            <w:r w:rsidRPr="00E240BD">
              <w:rPr>
                <w:rStyle w:val="apple-converted-space"/>
                <w:sz w:val="22"/>
                <w:szCs w:val="22"/>
              </w:rPr>
              <w:t> </w:t>
            </w:r>
            <w:r w:rsidRPr="00E240BD">
              <w:rPr>
                <w:sz w:val="22"/>
                <w:szCs w:val="22"/>
              </w:rPr>
              <w:t xml:space="preserve">– Шумы – каменная перемычка с живописным бурным потоком (водоскат), разделяющая нижнее и среднее </w:t>
            </w:r>
            <w:proofErr w:type="spellStart"/>
            <w:r w:rsidRPr="00E240BD">
              <w:rPr>
                <w:sz w:val="22"/>
                <w:szCs w:val="22"/>
              </w:rPr>
              <w:t>Мультинские</w:t>
            </w:r>
            <w:proofErr w:type="spellEnd"/>
            <w:r w:rsidRPr="00E240BD">
              <w:rPr>
                <w:sz w:val="22"/>
                <w:szCs w:val="22"/>
              </w:rPr>
              <w:t xml:space="preserve"> озера.</w:t>
            </w:r>
            <w:r w:rsidRPr="00E240BD">
              <w:rPr>
                <w:sz w:val="22"/>
                <w:szCs w:val="22"/>
              </w:rPr>
              <w:br/>
              <w:t>– Среднее озеро. Оно имеет длину – 1990 м, ширину – 750 м, расположено на высоте 1634 м.</w:t>
            </w:r>
          </w:p>
        </w:tc>
        <w:tc>
          <w:tcPr>
            <w:tcW w:w="754" w:type="pct"/>
          </w:tcPr>
          <w:p w14:paraId="16FD09CD" w14:textId="77777777" w:rsidR="004D30FD" w:rsidRPr="00E240BD" w:rsidRDefault="004D30FD" w:rsidP="00426BD8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 чел.</w:t>
            </w:r>
          </w:p>
        </w:tc>
        <w:tc>
          <w:tcPr>
            <w:tcW w:w="832" w:type="pct"/>
          </w:tcPr>
          <w:p w14:paraId="046DC88E" w14:textId="34A323E9" w:rsidR="004D30FD" w:rsidRPr="00E240BD" w:rsidRDefault="00D0115F" w:rsidP="00A60E8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AA2D79">
              <w:rPr>
                <w:rFonts w:ascii="Times New Roman" w:hAnsi="Times New Roman"/>
              </w:rPr>
              <w:t>00 руб</w:t>
            </w:r>
            <w:r w:rsidR="00CB6038">
              <w:rPr>
                <w:rFonts w:ascii="Times New Roman" w:hAnsi="Times New Roman"/>
              </w:rPr>
              <w:t>.</w:t>
            </w:r>
            <w:r w:rsidR="00A60E86">
              <w:rPr>
                <w:rFonts w:ascii="Times New Roman" w:hAnsi="Times New Roman"/>
              </w:rPr>
              <w:t xml:space="preserve"> </w:t>
            </w:r>
            <w:r w:rsidR="00AA2D79">
              <w:rPr>
                <w:rFonts w:ascii="Times New Roman" w:hAnsi="Times New Roman"/>
              </w:rPr>
              <w:t xml:space="preserve"> </w:t>
            </w:r>
          </w:p>
        </w:tc>
      </w:tr>
      <w:tr w:rsidR="00AA2D79" w:rsidRPr="00E240BD" w14:paraId="7D872D0F" w14:textId="77777777" w:rsidTr="004D30FD">
        <w:tc>
          <w:tcPr>
            <w:tcW w:w="1002" w:type="pct"/>
          </w:tcPr>
          <w:p w14:paraId="40892E3A" w14:textId="77777777" w:rsidR="00AA2D79" w:rsidRPr="00E240BD" w:rsidRDefault="00AA2D79" w:rsidP="00AA2D79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E240BD">
              <w:rPr>
                <w:rFonts w:ascii="Times New Roman" w:hAnsi="Times New Roman"/>
              </w:rPr>
              <w:t>Башталинское</w:t>
            </w:r>
            <w:proofErr w:type="spellEnd"/>
            <w:r w:rsidRPr="00E240BD">
              <w:rPr>
                <w:rFonts w:ascii="Times New Roman" w:hAnsi="Times New Roman"/>
              </w:rPr>
              <w:t xml:space="preserve"> озеро</w:t>
            </w:r>
          </w:p>
        </w:tc>
        <w:tc>
          <w:tcPr>
            <w:tcW w:w="2412" w:type="pct"/>
          </w:tcPr>
          <w:p w14:paraId="69BF3838" w14:textId="77777777" w:rsidR="00AA2D79" w:rsidRPr="00E240BD" w:rsidRDefault="00AA2D79" w:rsidP="00AA2D79">
            <w:pPr>
              <w:tabs>
                <w:tab w:val="left" w:pos="7590"/>
              </w:tabs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 xml:space="preserve">Дорога на </w:t>
            </w:r>
            <w:proofErr w:type="spellStart"/>
            <w:r w:rsidRPr="00E240BD">
              <w:rPr>
                <w:rFonts w:ascii="Times New Roman" w:hAnsi="Times New Roman"/>
                <w:shd w:val="clear" w:color="auto" w:fill="FFFFFF"/>
              </w:rPr>
              <w:t>Башталинское</w:t>
            </w:r>
            <w:proofErr w:type="spellEnd"/>
            <w:r w:rsidRPr="00E240BD">
              <w:rPr>
                <w:rFonts w:ascii="Times New Roman" w:hAnsi="Times New Roman"/>
                <w:shd w:val="clear" w:color="auto" w:fill="FFFFFF"/>
              </w:rPr>
              <w:t xml:space="preserve"> озеро – это уже отдельное впечатление. Вас ждёт кедровый лес, крутой подъём, серпантин,</w:t>
            </w:r>
            <w:r w:rsidRPr="00E240BD">
              <w:rPr>
                <w:rStyle w:val="apple-converted-space"/>
                <w:rFonts w:ascii="Times New Roman" w:hAnsi="Times New Roman"/>
                <w:shd w:val="clear" w:color="auto" w:fill="FFFFFF"/>
              </w:rPr>
              <w:t>  </w:t>
            </w:r>
            <w:r w:rsidRPr="00E240BD">
              <w:rPr>
                <w:rFonts w:ascii="Times New Roman" w:hAnsi="Times New Roman"/>
                <w:shd w:val="clear" w:color="auto" w:fill="FFFFFF"/>
              </w:rPr>
              <w:t xml:space="preserve">живописные скалы и виды. Экскурсия богата смотровыми площадками. Вы сможете сделать красивые фото на фоне </w:t>
            </w:r>
            <w:proofErr w:type="spellStart"/>
            <w:r w:rsidRPr="00E240BD">
              <w:rPr>
                <w:rFonts w:ascii="Times New Roman" w:hAnsi="Times New Roman"/>
                <w:shd w:val="clear" w:color="auto" w:fill="FFFFFF"/>
              </w:rPr>
              <w:t>Уймонской</w:t>
            </w:r>
            <w:proofErr w:type="spellEnd"/>
            <w:r w:rsidRPr="00E240BD">
              <w:rPr>
                <w:rFonts w:ascii="Times New Roman" w:hAnsi="Times New Roman"/>
                <w:shd w:val="clear" w:color="auto" w:fill="FFFFFF"/>
              </w:rPr>
              <w:t xml:space="preserve"> долины. При хорошей погоде открывается впечатляющий вид на гору Белуха. По завершении активной экскурсионной части мы организуем для вас пикник на кедровой полянке с великолепным видом!</w:t>
            </w:r>
          </w:p>
        </w:tc>
        <w:tc>
          <w:tcPr>
            <w:tcW w:w="754" w:type="pct"/>
          </w:tcPr>
          <w:p w14:paraId="67DCA252" w14:textId="77777777" w:rsidR="00AA2D79" w:rsidRPr="00E240BD" w:rsidRDefault="00AA2D79" w:rsidP="00AA2D79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 человека</w:t>
            </w:r>
          </w:p>
        </w:tc>
        <w:tc>
          <w:tcPr>
            <w:tcW w:w="832" w:type="pct"/>
          </w:tcPr>
          <w:p w14:paraId="164C05CC" w14:textId="5F1ED564" w:rsidR="00AA2D79" w:rsidRPr="00E240BD" w:rsidRDefault="00A104FE" w:rsidP="00A60E8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A2D79">
              <w:rPr>
                <w:rFonts w:ascii="Times New Roman" w:hAnsi="Times New Roman"/>
              </w:rPr>
              <w:t xml:space="preserve">00 </w:t>
            </w:r>
            <w:proofErr w:type="spellStart"/>
            <w:r w:rsidR="00AA2D79">
              <w:rPr>
                <w:rFonts w:ascii="Times New Roman" w:hAnsi="Times New Roman"/>
              </w:rPr>
              <w:t>руб</w:t>
            </w:r>
            <w:proofErr w:type="spellEnd"/>
            <w:r w:rsidR="00AA2D79">
              <w:rPr>
                <w:rFonts w:ascii="Times New Roman" w:hAnsi="Times New Roman"/>
              </w:rPr>
              <w:t xml:space="preserve"> </w:t>
            </w:r>
          </w:p>
        </w:tc>
      </w:tr>
      <w:tr w:rsidR="00AA2D79" w:rsidRPr="00E240BD" w14:paraId="3DDEF9F8" w14:textId="77777777" w:rsidTr="00843A07">
        <w:trPr>
          <w:trHeight w:val="5377"/>
        </w:trPr>
        <w:tc>
          <w:tcPr>
            <w:tcW w:w="1002" w:type="pct"/>
          </w:tcPr>
          <w:p w14:paraId="45D8A35E" w14:textId="77777777" w:rsidR="00AA2D79" w:rsidRPr="00E240BD" w:rsidRDefault="00AA2D79" w:rsidP="00AA2D79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Гора Красная</w:t>
            </w:r>
          </w:p>
        </w:tc>
        <w:tc>
          <w:tcPr>
            <w:tcW w:w="2412" w:type="pct"/>
          </w:tcPr>
          <w:p w14:paraId="23001E00" w14:textId="77777777" w:rsidR="00AA2D79" w:rsidRPr="00E240BD" w:rsidRDefault="00AA2D79" w:rsidP="00AA2D79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>Экскурсия на Красную гору стартует c нашей базы из Усть-Коксы. Дорога займёт 2 -2,5 часа на УАЗе с остановками в одну сторону. По дороге Вы посетите хранителя Красной горы и смотровую площадку, с которой открывается красивый вид на долины вокруг. В ходе экскурсии вашему взору откроются захватывающие виды гор, алтайские луга, 3 горных озера – нижнее,  среднее и верхнее. Нижнее и среднее озеро соединены красивым водопадом.</w:t>
            </w:r>
          </w:p>
          <w:p w14:paraId="568B991A" w14:textId="77777777" w:rsidR="00AA2D79" w:rsidRPr="00E240BD" w:rsidRDefault="00AA2D79" w:rsidP="00AA2D79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>Алтайцы считают Красную гору – местом обитания предков. Отдельно стоящий мыс, не относящийся ни к одному хребту. Есть предположения, что Красная гора была вулканом, а озёра образовались в кратерах вулкана.</w:t>
            </w:r>
          </w:p>
        </w:tc>
        <w:tc>
          <w:tcPr>
            <w:tcW w:w="754" w:type="pct"/>
          </w:tcPr>
          <w:p w14:paraId="447D4FA4" w14:textId="77777777" w:rsidR="00AA2D79" w:rsidRPr="00E240BD" w:rsidRDefault="00AA2D79" w:rsidP="00AA2D79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 человека</w:t>
            </w:r>
          </w:p>
        </w:tc>
        <w:tc>
          <w:tcPr>
            <w:tcW w:w="832" w:type="pct"/>
          </w:tcPr>
          <w:p w14:paraId="16650E36" w14:textId="3CED4195" w:rsidR="00AA2D79" w:rsidRPr="00E240BD" w:rsidRDefault="00AA2D79" w:rsidP="00A60E8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</w:t>
            </w:r>
            <w:r w:rsidR="00CB603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43295" w:rsidRPr="00E240BD" w14:paraId="0D5EDB5A" w14:textId="77777777" w:rsidTr="00043295">
        <w:trPr>
          <w:trHeight w:val="2268"/>
        </w:trPr>
        <w:tc>
          <w:tcPr>
            <w:tcW w:w="1002" w:type="pct"/>
          </w:tcPr>
          <w:p w14:paraId="657B7F0A" w14:textId="729E1B20" w:rsidR="00043295" w:rsidRPr="00E240BD" w:rsidRDefault="00043295" w:rsidP="00AA2D79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Поездка в </w:t>
            </w:r>
            <w:proofErr w:type="spellStart"/>
            <w:r>
              <w:rPr>
                <w:rFonts w:ascii="Times New Roman" w:hAnsi="Times New Roman"/>
              </w:rPr>
              <w:t>Тюргунду</w:t>
            </w:r>
            <w:proofErr w:type="spellEnd"/>
          </w:p>
        </w:tc>
        <w:tc>
          <w:tcPr>
            <w:tcW w:w="2412" w:type="pct"/>
          </w:tcPr>
          <w:p w14:paraId="3304F189" w14:textId="486EE863" w:rsidR="00043295" w:rsidRPr="00043295" w:rsidRDefault="00043295" w:rsidP="000432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043295">
              <w:rPr>
                <w:rFonts w:ascii="Times New Roman" w:hAnsi="Times New Roman"/>
                <w:shd w:val="clear" w:color="auto" w:fill="FFFFFF"/>
              </w:rPr>
              <w:t xml:space="preserve">Экскурсия по </w:t>
            </w:r>
            <w:proofErr w:type="spellStart"/>
            <w:r w:rsidRPr="00043295">
              <w:rPr>
                <w:rFonts w:ascii="Times New Roman" w:hAnsi="Times New Roman"/>
                <w:shd w:val="clear" w:color="auto" w:fill="FFFFFF"/>
              </w:rPr>
              <w:t>Уймонской</w:t>
            </w:r>
            <w:proofErr w:type="spellEnd"/>
            <w:r w:rsidRPr="00043295">
              <w:rPr>
                <w:rFonts w:ascii="Times New Roman" w:hAnsi="Times New Roman"/>
                <w:shd w:val="clear" w:color="auto" w:fill="FFFFFF"/>
              </w:rPr>
              <w:t xml:space="preserve"> долине до </w:t>
            </w:r>
            <w:proofErr w:type="spellStart"/>
            <w:r w:rsidRPr="00043295">
              <w:rPr>
                <w:rFonts w:ascii="Times New Roman" w:hAnsi="Times New Roman"/>
                <w:shd w:val="clear" w:color="auto" w:fill="FFFFFF"/>
              </w:rPr>
              <w:t>Тюргунды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к месту слияния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Аккема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и Катуни</w:t>
            </w:r>
          </w:p>
          <w:p w14:paraId="4DC591AD" w14:textId="5FB2E0AC" w:rsidR="00043295" w:rsidRPr="00E240BD" w:rsidRDefault="00043295" w:rsidP="00043295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043295">
              <w:rPr>
                <w:rFonts w:ascii="Times New Roman" w:hAnsi="Times New Roman"/>
                <w:shd w:val="clear" w:color="auto" w:fill="FFFFFF"/>
              </w:rPr>
              <w:t xml:space="preserve">Автомобильная экскурсия вдоль всей </w:t>
            </w:r>
            <w:proofErr w:type="spellStart"/>
            <w:r w:rsidRPr="00043295">
              <w:rPr>
                <w:rFonts w:ascii="Times New Roman" w:hAnsi="Times New Roman"/>
                <w:shd w:val="clear" w:color="auto" w:fill="FFFFFF"/>
              </w:rPr>
              <w:t>Уймонской</w:t>
            </w:r>
            <w:proofErr w:type="spellEnd"/>
            <w:r w:rsidRPr="00043295">
              <w:rPr>
                <w:rFonts w:ascii="Times New Roman" w:hAnsi="Times New Roman"/>
                <w:shd w:val="clear" w:color="auto" w:fill="FFFFFF"/>
              </w:rPr>
              <w:t xml:space="preserve"> долины, разделяющей собой Катунский и Теректинский хребты. Подъем в урочище </w:t>
            </w:r>
            <w:proofErr w:type="spellStart"/>
            <w:r w:rsidRPr="00043295">
              <w:rPr>
                <w:rFonts w:ascii="Times New Roman" w:hAnsi="Times New Roman"/>
                <w:shd w:val="clear" w:color="auto" w:fill="FFFFFF"/>
              </w:rPr>
              <w:t>Тюргунда</w:t>
            </w:r>
            <w:proofErr w:type="spellEnd"/>
            <w:r w:rsidRPr="00043295">
              <w:rPr>
                <w:rFonts w:ascii="Times New Roman" w:hAnsi="Times New Roman"/>
                <w:shd w:val="clear" w:color="auto" w:fill="FFFFFF"/>
              </w:rPr>
              <w:t>, осмотр каменных изваяний с ликами людей, обращенными к восходящему солнцу. В хорошую погоду будет возможность увидеть со смотровой площадки красавицу Белуху (4506 м).</w:t>
            </w:r>
          </w:p>
        </w:tc>
        <w:tc>
          <w:tcPr>
            <w:tcW w:w="754" w:type="pct"/>
          </w:tcPr>
          <w:p w14:paraId="2F727B08" w14:textId="3C57EFFF" w:rsidR="00043295" w:rsidRPr="00E240BD" w:rsidRDefault="00043295" w:rsidP="00AA2D79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человека</w:t>
            </w:r>
          </w:p>
        </w:tc>
        <w:tc>
          <w:tcPr>
            <w:tcW w:w="832" w:type="pct"/>
          </w:tcPr>
          <w:p w14:paraId="55E6ABEF" w14:textId="20C973A0" w:rsidR="00043295" w:rsidRDefault="00A60E86" w:rsidP="00A60E8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43295">
              <w:rPr>
                <w:rFonts w:ascii="Times New Roman" w:hAnsi="Times New Roman"/>
              </w:rPr>
              <w:t>00 руб</w:t>
            </w:r>
            <w:r w:rsidR="00CB6038">
              <w:rPr>
                <w:rFonts w:ascii="Times New Roman" w:hAnsi="Times New Roman"/>
              </w:rPr>
              <w:t>.</w:t>
            </w:r>
            <w:r w:rsidR="00043295">
              <w:rPr>
                <w:rFonts w:ascii="Times New Roman" w:hAnsi="Times New Roman"/>
              </w:rPr>
              <w:t xml:space="preserve"> </w:t>
            </w:r>
          </w:p>
        </w:tc>
      </w:tr>
      <w:tr w:rsidR="00A60E86" w:rsidRPr="00E240BD" w14:paraId="249BDCD8" w14:textId="77777777" w:rsidTr="00043295">
        <w:trPr>
          <w:trHeight w:val="2268"/>
        </w:trPr>
        <w:tc>
          <w:tcPr>
            <w:tcW w:w="1002" w:type="pct"/>
          </w:tcPr>
          <w:p w14:paraId="7170EE41" w14:textId="47DF8B0E" w:rsidR="00A60E86" w:rsidRDefault="004056BF" w:rsidP="00AA2D79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</w:t>
            </w:r>
          </w:p>
        </w:tc>
        <w:tc>
          <w:tcPr>
            <w:tcW w:w="2412" w:type="pct"/>
          </w:tcPr>
          <w:p w14:paraId="001F8AB8" w14:textId="6E21AD59" w:rsidR="00A60E86" w:rsidRDefault="00A60E86" w:rsidP="000432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Во всех вышеуказанных экскурсиях при желании можно дополнительно заказать услуги гида  </w:t>
            </w:r>
          </w:p>
          <w:p w14:paraId="2C6EDCBE" w14:textId="142E211C" w:rsidR="00A60E86" w:rsidRDefault="00A60E86" w:rsidP="000432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Ланч-пакет </w:t>
            </w:r>
            <w:r w:rsidR="00B25F04">
              <w:rPr>
                <w:rFonts w:ascii="Times New Roman" w:hAnsi="Times New Roman"/>
                <w:shd w:val="clear" w:color="auto" w:fill="FFFFFF"/>
              </w:rPr>
              <w:t>от 50</w:t>
            </w:r>
            <w:r>
              <w:rPr>
                <w:rFonts w:ascii="Times New Roman" w:hAnsi="Times New Roman"/>
                <w:shd w:val="clear" w:color="auto" w:fill="FFFFFF"/>
              </w:rPr>
              <w:t>0 рублей на человека, либо можно заказать блюда и выпечку по меню</w:t>
            </w:r>
          </w:p>
          <w:p w14:paraId="147122F6" w14:textId="20A54A49" w:rsidR="00A60E86" w:rsidRPr="00043295" w:rsidRDefault="00A60E86" w:rsidP="000432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54" w:type="pct"/>
          </w:tcPr>
          <w:p w14:paraId="5356E7D8" w14:textId="28395A6A" w:rsidR="00A60E86" w:rsidRDefault="000919AD" w:rsidP="00AA2D79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группу</w:t>
            </w:r>
          </w:p>
        </w:tc>
        <w:tc>
          <w:tcPr>
            <w:tcW w:w="832" w:type="pct"/>
          </w:tcPr>
          <w:p w14:paraId="48093750" w14:textId="1D04116A" w:rsidR="00A60E86" w:rsidRDefault="000919AD" w:rsidP="00A60E8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B277A6" w:rsidRPr="00E240BD" w14:paraId="40139D62" w14:textId="77777777" w:rsidTr="00043295">
        <w:trPr>
          <w:trHeight w:val="2268"/>
        </w:trPr>
        <w:tc>
          <w:tcPr>
            <w:tcW w:w="1002" w:type="pct"/>
          </w:tcPr>
          <w:p w14:paraId="4EEC62A9" w14:textId="77777777" w:rsidR="00B277A6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Мультинские</w:t>
            </w:r>
            <w:proofErr w:type="spellEnd"/>
            <w:r>
              <w:rPr>
                <w:rFonts w:ascii="Times New Roman" w:hAnsi="Times New Roman"/>
              </w:rPr>
              <w:t xml:space="preserve"> озера (3-х </w:t>
            </w:r>
            <w:proofErr w:type="spellStart"/>
            <w:r>
              <w:rPr>
                <w:rFonts w:ascii="Times New Roman" w:hAnsi="Times New Roman"/>
              </w:rPr>
              <w:t>дневный</w:t>
            </w:r>
            <w:proofErr w:type="spellEnd"/>
            <w:r>
              <w:rPr>
                <w:rFonts w:ascii="Times New Roman" w:hAnsi="Times New Roman"/>
              </w:rPr>
              <w:t xml:space="preserve"> тур)</w:t>
            </w:r>
          </w:p>
          <w:p w14:paraId="3C1F4237" w14:textId="5D91D099" w:rsidR="00B277A6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сб</w:t>
            </w:r>
            <w:proofErr w:type="spellEnd"/>
          </w:p>
        </w:tc>
        <w:tc>
          <w:tcPr>
            <w:tcW w:w="2412" w:type="pct"/>
          </w:tcPr>
          <w:p w14:paraId="3DFC6A4E" w14:textId="59F924B1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Выезд каждый четверг рано утром. Возвращение в субботу к 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8</w:t>
            </w: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.00. Экскурсия доступна с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13</w:t>
            </w: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июня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–</w:t>
            </w: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2 </w:t>
            </w: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августа. </w:t>
            </w:r>
          </w:p>
          <w:p w14:paraId="1786FB52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</w:p>
          <w:p w14:paraId="3064291E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Программа экскурсии:</w:t>
            </w:r>
          </w:p>
          <w:p w14:paraId="0D8A43CF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День 1. ПОДЪЕМ ВДОЛЬ Р. МУЛЬТА К ГОРНЫМ ОЗЕРАМ.</w:t>
            </w:r>
          </w:p>
          <w:p w14:paraId="0C5822DC" w14:textId="6B885218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Переезд до села Мульта-Маральник на автомобиле высокой проходимости.  Подъем на ГАЗ-66 вдоль р. Мульта к Нижнему </w:t>
            </w:r>
            <w:proofErr w:type="spellStart"/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Мультинскому</w:t>
            </w:r>
            <w:proofErr w:type="spellEnd"/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озеру (13 км). Выход к озеру, расположенному на высоте 1710 метров. Зеркальная гладь озера, длиной 2370 метров и шириной до 900 метров, в тихую погоду отражает плывущие в синем небе облака и вершины ближайших гор. В озере водится хариус. После обеда.</w:t>
            </w:r>
          </w:p>
          <w:p w14:paraId="2C3E106A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День 2. РАДИАЛЬНЫЙ ВЫХОД К ВЫСОКОГОРНОМУ ОЗЕРУ КУЙГУК.</w:t>
            </w:r>
          </w:p>
          <w:p w14:paraId="640878B7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Рядом с озером находится одноименный водопад (высота падения 25 м). Здесь группа может разделиться. Желающие могут отдохнуть и пообщаться с природой на берегу озера, те же, кто хочет ярких впечатлений, совершат радиальный выход на ледник </w:t>
            </w:r>
            <w:proofErr w:type="spellStart"/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Куйкук</w:t>
            </w:r>
            <w:proofErr w:type="spellEnd"/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(2500 м).</w:t>
            </w:r>
          </w:p>
          <w:p w14:paraId="340BE5E3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День 3. СПУСК С МУЛЬТИНСКИХ ОЗЕР.</w:t>
            </w:r>
          </w:p>
          <w:p w14:paraId="477F1466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Спуск с </w:t>
            </w:r>
            <w:proofErr w:type="spellStart"/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Мультинских</w:t>
            </w:r>
            <w:proofErr w:type="spellEnd"/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озер на ГАЗ-66 до с. Мульта-Маральник (13 км). Переезд на базу в с. Усть-Кокса. Обед. </w:t>
            </w:r>
          </w:p>
          <w:p w14:paraId="713E6C36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</w:p>
          <w:p w14:paraId="02CA47AF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В экскурсию включено:</w:t>
            </w:r>
          </w:p>
          <w:p w14:paraId="252CC5FD" w14:textId="09BB6202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- 3-х разовое питание (кроме ужина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субботы</w:t>
            </w: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)</w:t>
            </w:r>
          </w:p>
          <w:p w14:paraId="41B44458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- обслуживание по программе</w:t>
            </w:r>
          </w:p>
          <w:p w14:paraId="3BAEAEBF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- услуги гидов-проводников</w:t>
            </w:r>
          </w:p>
          <w:p w14:paraId="3772B9DE" w14:textId="77777777" w:rsidR="00B277A6" w:rsidRPr="00077A01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- групповое и индивидуальное туристское снаряжение: палатки, спальники, коврики, рюкзаки, костровое оборудование + тент, аптечка </w:t>
            </w:r>
          </w:p>
          <w:p w14:paraId="47514361" w14:textId="39E82E97" w:rsidR="00B277A6" w:rsidRDefault="00B277A6" w:rsidP="00B277A6">
            <w:pPr>
              <w:pStyle w:val="9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- заброска и спуск  на ГАЗ-66 до нижнего </w:t>
            </w:r>
            <w:proofErr w:type="spellStart"/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Мультинского</w:t>
            </w:r>
            <w:proofErr w:type="spellEnd"/>
            <w:r w:rsidRPr="00077A01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озера</w:t>
            </w:r>
          </w:p>
          <w:p w14:paraId="5E379A51" w14:textId="77777777" w:rsidR="00B277A6" w:rsidRPr="00B277A6" w:rsidRDefault="00B277A6" w:rsidP="00B277A6">
            <w:pPr>
              <w:pStyle w:val="9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 </w:t>
            </w:r>
            <w:r w:rsidRPr="00B277A6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В экскурсию не включено:</w:t>
            </w:r>
          </w:p>
          <w:p w14:paraId="209B9F53" w14:textId="77777777" w:rsidR="00B277A6" w:rsidRPr="00B277A6" w:rsidRDefault="00B277A6" w:rsidP="00B277A6">
            <w:pPr>
              <w:pStyle w:val="9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B277A6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- баня</w:t>
            </w:r>
          </w:p>
          <w:p w14:paraId="058CBE43" w14:textId="77777777" w:rsidR="00B277A6" w:rsidRDefault="00B277A6" w:rsidP="00B277A6">
            <w:pPr>
              <w:pStyle w:val="9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shd w:val="clear" w:color="auto" w:fill="FFFFFF"/>
              </w:rPr>
            </w:pPr>
            <w:r w:rsidRPr="00B277A6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- ужин в субботу по завершении экскурсии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163C0935" w14:textId="1122376E" w:rsidR="00B277A6" w:rsidRPr="00B277A6" w:rsidRDefault="00B277A6" w:rsidP="00B277A6">
            <w:r>
              <w:t>* необходимо прибыть на базу в среду вечером или в четверг к 08.00</w:t>
            </w:r>
          </w:p>
        </w:tc>
        <w:tc>
          <w:tcPr>
            <w:tcW w:w="754" w:type="pct"/>
          </w:tcPr>
          <w:p w14:paraId="1839E5D6" w14:textId="7D727486" w:rsidR="00B277A6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чел</w:t>
            </w:r>
          </w:p>
        </w:tc>
        <w:tc>
          <w:tcPr>
            <w:tcW w:w="832" w:type="pct"/>
          </w:tcPr>
          <w:p w14:paraId="00330356" w14:textId="10EA2C5D" w:rsidR="00B277A6" w:rsidRDefault="00FF167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B277A6">
              <w:rPr>
                <w:rFonts w:ascii="Times New Roman" w:hAnsi="Times New Roman"/>
              </w:rPr>
              <w:t>000 руб.</w:t>
            </w:r>
          </w:p>
        </w:tc>
      </w:tr>
      <w:tr w:rsidR="00B277A6" w:rsidRPr="00E240BD" w14:paraId="10ADAB4F" w14:textId="77777777" w:rsidTr="004D30FD">
        <w:tc>
          <w:tcPr>
            <w:tcW w:w="1002" w:type="pct"/>
          </w:tcPr>
          <w:p w14:paraId="2E287C75" w14:textId="4D7417E3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Встреча с травником</w:t>
            </w:r>
            <w:r w:rsidR="00173C7E">
              <w:rPr>
                <w:rFonts w:ascii="Times New Roman" w:hAnsi="Times New Roman"/>
              </w:rPr>
              <w:br/>
              <w:t>(проводится по вторникам)</w:t>
            </w:r>
          </w:p>
        </w:tc>
        <w:tc>
          <w:tcPr>
            <w:tcW w:w="2412" w:type="pct"/>
          </w:tcPr>
          <w:p w14:paraId="623B546A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Это увлекательная и познавательная и совсем не скучная экскурсия, которую проводит семья Жуковых.</w:t>
            </w:r>
          </w:p>
          <w:p w14:paraId="19226464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 xml:space="preserve">Вы познакомитесь с удивительными людьми, проживающими в </w:t>
            </w:r>
            <w:proofErr w:type="spellStart"/>
            <w:r w:rsidRPr="00E240BD">
              <w:rPr>
                <w:rFonts w:ascii="Times New Roman" w:hAnsi="Times New Roman"/>
                <w:shd w:val="clear" w:color="auto" w:fill="FFFFFF"/>
              </w:rPr>
              <w:t>Уймонской</w:t>
            </w:r>
            <w:proofErr w:type="spellEnd"/>
            <w:r w:rsidRPr="00E240BD">
              <w:rPr>
                <w:rFonts w:ascii="Times New Roman" w:hAnsi="Times New Roman"/>
                <w:shd w:val="clear" w:color="auto" w:fill="FFFFFF"/>
              </w:rPr>
              <w:t xml:space="preserve"> долине – с нашими травниками.</w:t>
            </w:r>
          </w:p>
          <w:p w14:paraId="577209CC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 xml:space="preserve">Они любят и занимаются растениями – изучают и собирают дикорастущие и культурные растения и делают из них </w:t>
            </w:r>
            <w:proofErr w:type="spellStart"/>
            <w:r w:rsidRPr="00E240BD">
              <w:rPr>
                <w:rFonts w:ascii="Times New Roman" w:hAnsi="Times New Roman"/>
                <w:shd w:val="clear" w:color="auto" w:fill="FFFFFF"/>
              </w:rPr>
              <w:t>фитосборы</w:t>
            </w:r>
            <w:proofErr w:type="spellEnd"/>
            <w:r w:rsidRPr="00E240BD"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  <w:p w14:paraId="4CEEBD29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 xml:space="preserve">Данная экскурсия проходит на природе, вокруг величественных алтайских гор и в окружении душистых трав и ягод. </w:t>
            </w:r>
          </w:p>
          <w:p w14:paraId="7DDBB6DE" w14:textId="4061A39D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>Вы насладитесь травяным чаем</w:t>
            </w:r>
            <w:r w:rsidR="00173C7E">
              <w:rPr>
                <w:rFonts w:ascii="Times New Roman" w:hAnsi="Times New Roman"/>
                <w:shd w:val="clear" w:color="auto" w:fill="FFFFFF"/>
              </w:rPr>
              <w:t xml:space="preserve"> с медом</w:t>
            </w:r>
            <w:r w:rsidRPr="00E240BD">
              <w:rPr>
                <w:rFonts w:ascii="Times New Roman" w:hAnsi="Times New Roman"/>
                <w:shd w:val="clear" w:color="auto" w:fill="FFFFFF"/>
              </w:rPr>
              <w:t xml:space="preserve"> и уютной беседой</w:t>
            </w:r>
            <w:r w:rsidR="00173C7E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754" w:type="pct"/>
          </w:tcPr>
          <w:p w14:paraId="71034ED8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 человека</w:t>
            </w:r>
          </w:p>
        </w:tc>
        <w:tc>
          <w:tcPr>
            <w:tcW w:w="832" w:type="pct"/>
          </w:tcPr>
          <w:p w14:paraId="26F49966" w14:textId="43496DE9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</w:t>
            </w:r>
            <w:r w:rsidRPr="00E240B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>+ 750 руб</w:t>
            </w:r>
            <w:r w:rsidR="002419A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обед у травника</w:t>
            </w:r>
          </w:p>
        </w:tc>
      </w:tr>
      <w:tr w:rsidR="00B277A6" w:rsidRPr="00E240BD" w14:paraId="3B139AC2" w14:textId="77777777" w:rsidTr="004D30FD">
        <w:tc>
          <w:tcPr>
            <w:tcW w:w="1002" w:type="pct"/>
          </w:tcPr>
          <w:p w14:paraId="7191B396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Экскурсия в музеи Верх-Уймона</w:t>
            </w:r>
          </w:p>
        </w:tc>
        <w:tc>
          <w:tcPr>
            <w:tcW w:w="2412" w:type="pct"/>
          </w:tcPr>
          <w:p w14:paraId="7DA3830A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 xml:space="preserve">Верх-Уймон – это село старообрядцев. Очень красивое и душевное место. Тут Вы познакомитесь с женщиной легендой – Раисой Павловной и узнаете всё о староверах. Посетите дом, в котором жил Н. К. Рерих. Увидите творчество мастеров </w:t>
            </w:r>
            <w:proofErr w:type="spellStart"/>
            <w:r w:rsidRPr="00E240BD">
              <w:rPr>
                <w:rFonts w:ascii="Times New Roman" w:hAnsi="Times New Roman"/>
                <w:shd w:val="clear" w:color="auto" w:fill="FFFFFF"/>
              </w:rPr>
              <w:t>Уймонской</w:t>
            </w:r>
            <w:proofErr w:type="spellEnd"/>
            <w:r w:rsidRPr="00E240BD">
              <w:rPr>
                <w:rFonts w:ascii="Times New Roman" w:hAnsi="Times New Roman"/>
                <w:shd w:val="clear" w:color="auto" w:fill="FFFFFF"/>
              </w:rPr>
              <w:t xml:space="preserve"> долины.</w:t>
            </w:r>
          </w:p>
          <w:p w14:paraId="04E71916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 xml:space="preserve">А в музее  Самоцветов Вы найдёте уникальные авторские изделия </w:t>
            </w:r>
            <w:proofErr w:type="spellStart"/>
            <w:r w:rsidRPr="00E240BD">
              <w:rPr>
                <w:rFonts w:ascii="Times New Roman" w:hAnsi="Times New Roman"/>
                <w:shd w:val="clear" w:color="auto" w:fill="FFFFFF"/>
              </w:rPr>
              <w:t>Уймонских</w:t>
            </w:r>
            <w:proofErr w:type="spellEnd"/>
            <w:r w:rsidRPr="00E240BD">
              <w:rPr>
                <w:rFonts w:ascii="Times New Roman" w:hAnsi="Times New Roman"/>
                <w:shd w:val="clear" w:color="auto" w:fill="FFFFFF"/>
              </w:rPr>
              <w:t xml:space="preserve"> мастеров из камня и дерева. Здесь Вы сможете приобрести сувениры и подарки своим близким.</w:t>
            </w:r>
          </w:p>
          <w:p w14:paraId="30BA1D9C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>*входные билеты оплачиваются на месте.</w:t>
            </w:r>
          </w:p>
        </w:tc>
        <w:tc>
          <w:tcPr>
            <w:tcW w:w="754" w:type="pct"/>
          </w:tcPr>
          <w:p w14:paraId="6F0EC17C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 человека</w:t>
            </w:r>
          </w:p>
        </w:tc>
        <w:tc>
          <w:tcPr>
            <w:tcW w:w="832" w:type="pct"/>
          </w:tcPr>
          <w:p w14:paraId="2421ADC1" w14:textId="6331FF35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E240BD">
              <w:rPr>
                <w:rFonts w:ascii="Times New Roman" w:hAnsi="Times New Roman"/>
              </w:rPr>
              <w:t>00 руб.</w:t>
            </w:r>
            <w:r>
              <w:rPr>
                <w:rFonts w:ascii="Times New Roman" w:hAnsi="Times New Roman"/>
              </w:rPr>
              <w:t>+ входные билеты</w:t>
            </w:r>
          </w:p>
        </w:tc>
      </w:tr>
      <w:tr w:rsidR="00B277A6" w:rsidRPr="00E240BD" w14:paraId="6BB07F84" w14:textId="77777777" w:rsidTr="004D30FD">
        <w:tc>
          <w:tcPr>
            <w:tcW w:w="1002" w:type="pct"/>
          </w:tcPr>
          <w:p w14:paraId="7A24CF8D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>Сплав по р. Кокса</w:t>
            </w:r>
          </w:p>
        </w:tc>
        <w:tc>
          <w:tcPr>
            <w:tcW w:w="2412" w:type="pct"/>
          </w:tcPr>
          <w:p w14:paraId="713B5492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>Легкий прогулочный сплав на 2-3 часа. Подходит для любого возраста.</w:t>
            </w:r>
          </w:p>
          <w:p w14:paraId="0C286B17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  <w:r w:rsidRPr="00E240BD">
              <w:rPr>
                <w:rFonts w:ascii="Times New Roman" w:hAnsi="Times New Roman"/>
                <w:shd w:val="clear" w:color="auto" w:fill="FFFFFF"/>
              </w:rPr>
              <w:t>В стоимость включено: аренда снаряжения (</w:t>
            </w:r>
            <w:proofErr w:type="spellStart"/>
            <w:r w:rsidRPr="00E240BD">
              <w:rPr>
                <w:rFonts w:ascii="Times New Roman" w:hAnsi="Times New Roman"/>
                <w:shd w:val="clear" w:color="auto" w:fill="FFFFFF"/>
              </w:rPr>
              <w:t>рафт</w:t>
            </w:r>
            <w:proofErr w:type="spellEnd"/>
            <w:r w:rsidRPr="00E240BD">
              <w:rPr>
                <w:rFonts w:ascii="Times New Roman" w:hAnsi="Times New Roman"/>
                <w:shd w:val="clear" w:color="auto" w:fill="FFFFFF"/>
              </w:rPr>
              <w:t xml:space="preserve">, вёсла, каска, жилет), трансфер до начала сплава в с. </w:t>
            </w:r>
            <w:proofErr w:type="spellStart"/>
            <w:r w:rsidRPr="00E240BD">
              <w:rPr>
                <w:rFonts w:ascii="Times New Roman" w:hAnsi="Times New Roman"/>
                <w:shd w:val="clear" w:color="auto" w:fill="FFFFFF"/>
              </w:rPr>
              <w:t>Тюгурюк</w:t>
            </w:r>
            <w:proofErr w:type="spellEnd"/>
            <w:r w:rsidRPr="00E240BD">
              <w:rPr>
                <w:rFonts w:ascii="Times New Roman" w:hAnsi="Times New Roman"/>
                <w:shd w:val="clear" w:color="auto" w:fill="FFFFFF"/>
              </w:rPr>
              <w:t>, работа инструктора.</w:t>
            </w:r>
          </w:p>
        </w:tc>
        <w:tc>
          <w:tcPr>
            <w:tcW w:w="754" w:type="pct"/>
          </w:tcPr>
          <w:p w14:paraId="05A10330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 человека</w:t>
            </w:r>
          </w:p>
        </w:tc>
        <w:tc>
          <w:tcPr>
            <w:tcW w:w="832" w:type="pct"/>
          </w:tcPr>
          <w:p w14:paraId="0D03F3E6" w14:textId="7525CE37" w:rsidR="00B277A6" w:rsidRPr="00E240BD" w:rsidRDefault="00D0115F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277A6" w:rsidRPr="00E240BD">
              <w:rPr>
                <w:rFonts w:ascii="Times New Roman" w:hAnsi="Times New Roman"/>
              </w:rPr>
              <w:t>00 руб.</w:t>
            </w:r>
            <w:r w:rsidR="00B277A6">
              <w:rPr>
                <w:rFonts w:ascii="Times New Roman" w:hAnsi="Times New Roman"/>
              </w:rPr>
              <w:t xml:space="preserve"> группа от 5 чел</w:t>
            </w:r>
          </w:p>
        </w:tc>
      </w:tr>
      <w:tr w:rsidR="00B277A6" w:rsidRPr="00E240BD" w14:paraId="344B0F88" w14:textId="77777777" w:rsidTr="004D30FD">
        <w:tc>
          <w:tcPr>
            <w:tcW w:w="1002" w:type="pct"/>
          </w:tcPr>
          <w:p w14:paraId="6D18D74C" w14:textId="715CF820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Сплав по р. К</w:t>
            </w:r>
            <w:r>
              <w:rPr>
                <w:rFonts w:ascii="Times New Roman" w:hAnsi="Times New Roman"/>
              </w:rPr>
              <w:t>а</w:t>
            </w:r>
            <w:r w:rsidRPr="00E240BD">
              <w:rPr>
                <w:rFonts w:ascii="Times New Roman" w:hAnsi="Times New Roman"/>
              </w:rPr>
              <w:t xml:space="preserve">тунь </w:t>
            </w:r>
          </w:p>
        </w:tc>
        <w:tc>
          <w:tcPr>
            <w:tcW w:w="2412" w:type="pct"/>
          </w:tcPr>
          <w:p w14:paraId="6D08719F" w14:textId="77777777" w:rsidR="00B277A6" w:rsidRPr="00E240BD" w:rsidRDefault="00B277A6" w:rsidP="00B277A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40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Сплав от с. Тюнгур до впадения р. Ак-кем. На данном участке встречаются пороги. Очень живописные места. Сплав рассчитан на целый день, включает перекус. Водная часть занимает около 4-х часов. Автомобильная часть в обе стороны около 3-х часов </w:t>
            </w:r>
          </w:p>
          <w:p w14:paraId="77FBDA11" w14:textId="77777777" w:rsidR="00B277A6" w:rsidRPr="00E240BD" w:rsidRDefault="00B277A6" w:rsidP="00B277A6">
            <w:pPr>
              <w:tabs>
                <w:tab w:val="left" w:pos="7590"/>
              </w:tabs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54" w:type="pct"/>
          </w:tcPr>
          <w:p w14:paraId="13E9C161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 человека</w:t>
            </w:r>
          </w:p>
        </w:tc>
        <w:tc>
          <w:tcPr>
            <w:tcW w:w="832" w:type="pct"/>
          </w:tcPr>
          <w:p w14:paraId="09AC5BD1" w14:textId="25A5581E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3500 руб.</w:t>
            </w:r>
            <w:r>
              <w:rPr>
                <w:rFonts w:ascii="Times New Roman" w:hAnsi="Times New Roman"/>
              </w:rPr>
              <w:t xml:space="preserve"> группа от 5 чел</w:t>
            </w:r>
          </w:p>
        </w:tc>
      </w:tr>
      <w:tr w:rsidR="00B277A6" w:rsidRPr="00E240BD" w14:paraId="34F9EC44" w14:textId="77777777" w:rsidTr="004D30FD">
        <w:tc>
          <w:tcPr>
            <w:tcW w:w="1002" w:type="pct"/>
          </w:tcPr>
          <w:p w14:paraId="3E9FAD7F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lastRenderedPageBreak/>
              <w:t xml:space="preserve">Короткие пешие экскурсии в окрестности </w:t>
            </w:r>
            <w:proofErr w:type="spellStart"/>
            <w:r w:rsidRPr="00E240BD">
              <w:rPr>
                <w:rFonts w:ascii="Times New Roman" w:hAnsi="Times New Roman"/>
              </w:rPr>
              <w:t>Уймонской</w:t>
            </w:r>
            <w:proofErr w:type="spellEnd"/>
            <w:r w:rsidRPr="00E240BD">
              <w:rPr>
                <w:rFonts w:ascii="Times New Roman" w:hAnsi="Times New Roman"/>
              </w:rPr>
              <w:t xml:space="preserve"> долины</w:t>
            </w:r>
          </w:p>
        </w:tc>
        <w:tc>
          <w:tcPr>
            <w:tcW w:w="2412" w:type="pct"/>
          </w:tcPr>
          <w:p w14:paraId="0ECFB9DB" w14:textId="77777777" w:rsidR="00B277A6" w:rsidRPr="00E240BD" w:rsidRDefault="00B277A6" w:rsidP="00B277A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E240BD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Рядом с нами находятся удивительно красивые места в пешей доступности. </w:t>
            </w:r>
          </w:p>
          <w:p w14:paraId="5219BC6E" w14:textId="77777777" w:rsidR="00B277A6" w:rsidRPr="00E240BD" w:rsidRDefault="00B277A6" w:rsidP="00B277A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E240BD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На гору Маяк и гору Алтайка стоит сходить ради красивого вида. Вы сделаете запоминающиеся фотографии и посмотрите на </w:t>
            </w:r>
            <w:proofErr w:type="spellStart"/>
            <w:r w:rsidRPr="00E240BD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Уймонскую</w:t>
            </w:r>
            <w:proofErr w:type="spellEnd"/>
            <w:r w:rsidRPr="00E240BD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долину. В ходе экскурсионной прогулки гид расскажет вам о крае, культуре и ремесле алтайцев. А также ответит на интересующие вопросы.  Место слияния рек Кокса и Катунь является местом силы и невероятной красоты. По пути Вы посмотрите село и церковь. </w:t>
            </w:r>
          </w:p>
        </w:tc>
        <w:tc>
          <w:tcPr>
            <w:tcW w:w="754" w:type="pct"/>
          </w:tcPr>
          <w:p w14:paraId="405EB8CE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С человека, за одно направление (слияние рек/ г.  Маяк/ г. Алтайка)</w:t>
            </w:r>
          </w:p>
        </w:tc>
        <w:tc>
          <w:tcPr>
            <w:tcW w:w="832" w:type="pct"/>
          </w:tcPr>
          <w:p w14:paraId="0CE47F72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 w:rsidRPr="00E240BD">
              <w:rPr>
                <w:rFonts w:ascii="Times New Roman" w:hAnsi="Times New Roman"/>
              </w:rPr>
              <w:t>500 руб.</w:t>
            </w:r>
          </w:p>
        </w:tc>
      </w:tr>
      <w:tr w:rsidR="00D0115F" w:rsidRPr="00E240BD" w14:paraId="300B7BFA" w14:textId="77777777" w:rsidTr="004D30FD">
        <w:tc>
          <w:tcPr>
            <w:tcW w:w="1002" w:type="pct"/>
          </w:tcPr>
          <w:p w14:paraId="16BCB085" w14:textId="439FF279" w:rsidR="00D0115F" w:rsidRDefault="00D0115F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Конно-верховые прогулки по </w:t>
            </w:r>
            <w:proofErr w:type="spellStart"/>
            <w:r>
              <w:rPr>
                <w:rFonts w:ascii="Times New Roman" w:hAnsi="Times New Roman"/>
              </w:rPr>
              <w:t>Уймонской</w:t>
            </w:r>
            <w:proofErr w:type="spellEnd"/>
            <w:r>
              <w:rPr>
                <w:rFonts w:ascii="Times New Roman" w:hAnsi="Times New Roman"/>
              </w:rPr>
              <w:t xml:space="preserve"> долине</w:t>
            </w:r>
          </w:p>
        </w:tc>
        <w:tc>
          <w:tcPr>
            <w:tcW w:w="2412" w:type="pct"/>
          </w:tcPr>
          <w:p w14:paraId="5FCC977C" w14:textId="77777777" w:rsidR="00D0115F" w:rsidRDefault="00D0115F" w:rsidP="00B277A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54" w:type="pct"/>
          </w:tcPr>
          <w:p w14:paraId="46DC6097" w14:textId="77777777" w:rsidR="00D0115F" w:rsidRDefault="00D0115F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0F7253F4" w14:textId="77777777" w:rsidR="00D0115F" w:rsidRDefault="00D0115F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B277A6" w:rsidRPr="00E240BD" w14:paraId="6A3484F1" w14:textId="77777777" w:rsidTr="004D30FD">
        <w:tc>
          <w:tcPr>
            <w:tcW w:w="1002" w:type="pct"/>
          </w:tcPr>
          <w:p w14:paraId="481C4A61" w14:textId="7BDCFFB2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парку Лабиринтов</w:t>
            </w:r>
          </w:p>
        </w:tc>
        <w:tc>
          <w:tcPr>
            <w:tcW w:w="2412" w:type="pct"/>
          </w:tcPr>
          <w:p w14:paraId="005E33EC" w14:textId="03AAC30F" w:rsidR="00B277A6" w:rsidRPr="00E240BD" w:rsidRDefault="00B277A6" w:rsidP="00B277A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Посещение Парка Лабиринтов с инструктором (Свет Уймона, Звезда Альтаира,  Великая Берегиня)</w:t>
            </w:r>
          </w:p>
        </w:tc>
        <w:tc>
          <w:tcPr>
            <w:tcW w:w="754" w:type="pct"/>
          </w:tcPr>
          <w:p w14:paraId="38FA9F8E" w14:textId="7A7ED0EA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человека</w:t>
            </w:r>
          </w:p>
        </w:tc>
        <w:tc>
          <w:tcPr>
            <w:tcW w:w="832" w:type="pct"/>
          </w:tcPr>
          <w:p w14:paraId="01C7D49F" w14:textId="684A40F4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B277A6" w:rsidRPr="00E240BD" w14:paraId="1358B2B1" w14:textId="77777777" w:rsidTr="004D30FD">
        <w:tc>
          <w:tcPr>
            <w:tcW w:w="1002" w:type="pct"/>
          </w:tcPr>
          <w:p w14:paraId="72E9BADA" w14:textId="77777777" w:rsidR="00B277A6" w:rsidRPr="00E240BD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горлового пения в исполнение местного артиста Алексей </w:t>
            </w:r>
            <w:proofErr w:type="spellStart"/>
            <w:r>
              <w:rPr>
                <w:rFonts w:ascii="Times New Roman" w:hAnsi="Times New Roman"/>
              </w:rPr>
              <w:t>Чичакова</w:t>
            </w:r>
            <w:proofErr w:type="spellEnd"/>
            <w:r>
              <w:rPr>
                <w:rFonts w:ascii="Times New Roman" w:hAnsi="Times New Roman"/>
              </w:rPr>
              <w:t xml:space="preserve">, ставшего очень популярным как на Алтае, так и в ближнем зарубежье </w:t>
            </w:r>
          </w:p>
        </w:tc>
        <w:tc>
          <w:tcPr>
            <w:tcW w:w="2412" w:type="pct"/>
          </w:tcPr>
          <w:p w14:paraId="0BB22859" w14:textId="315EC39E" w:rsidR="00B277A6" w:rsidRPr="00552950" w:rsidRDefault="00B277A6" w:rsidP="00B277A6">
            <w:pPr>
              <w:pStyle w:val="af1"/>
              <w:shd w:val="clear" w:color="auto" w:fill="FFFFFF"/>
              <w:spacing w:before="0" w:beforeAutospacing="0" w:after="420" w:afterAutospacing="0"/>
              <w:rPr>
                <w:sz w:val="22"/>
                <w:szCs w:val="22"/>
              </w:rPr>
            </w:pPr>
            <w:r w:rsidRPr="00552950">
              <w:rPr>
                <w:sz w:val="22"/>
                <w:szCs w:val="22"/>
              </w:rPr>
              <w:t xml:space="preserve">Алексей </w:t>
            </w:r>
            <w:proofErr w:type="spellStart"/>
            <w:r w:rsidRPr="00552950">
              <w:rPr>
                <w:sz w:val="22"/>
                <w:szCs w:val="22"/>
              </w:rPr>
              <w:t>Чичаков</w:t>
            </w:r>
            <w:proofErr w:type="spellEnd"/>
            <w:r w:rsidRPr="00552950">
              <w:rPr>
                <w:sz w:val="22"/>
                <w:szCs w:val="22"/>
              </w:rPr>
              <w:t xml:space="preserve"> – артист, который вырос, живёт и сочиняет в с. Усть-Кокса, основатель алтайской группы </w:t>
            </w:r>
            <w:proofErr w:type="spellStart"/>
            <w:r w:rsidRPr="00552950">
              <w:rPr>
                <w:sz w:val="22"/>
                <w:szCs w:val="22"/>
              </w:rPr>
              <w:t>Belukha</w:t>
            </w:r>
            <w:proofErr w:type="spellEnd"/>
            <w:r w:rsidRPr="00552950">
              <w:rPr>
                <w:sz w:val="22"/>
                <w:szCs w:val="22"/>
              </w:rPr>
              <w:t xml:space="preserve"> </w:t>
            </w:r>
            <w:proofErr w:type="spellStart"/>
            <w:r w:rsidRPr="00552950">
              <w:rPr>
                <w:sz w:val="22"/>
                <w:szCs w:val="22"/>
              </w:rPr>
              <w:t>Jam</w:t>
            </w:r>
            <w:proofErr w:type="spellEnd"/>
            <w:r w:rsidRPr="00552950">
              <w:rPr>
                <w:sz w:val="22"/>
                <w:szCs w:val="22"/>
              </w:rPr>
              <w:t>. Его имя уже известно за пределами нашей страны. У вас есть уникальная возможность организовать концерт у нас в летней веранде в окружении берёзовой рощи под шум Катуни. </w:t>
            </w:r>
            <w:r>
              <w:rPr>
                <w:sz w:val="22"/>
                <w:szCs w:val="22"/>
              </w:rPr>
              <w:t>А</w:t>
            </w:r>
            <w:r w:rsidRPr="00552950">
              <w:rPr>
                <w:sz w:val="22"/>
                <w:szCs w:val="22"/>
              </w:rPr>
              <w:t>лексей исполнитель алтайского горлового пения «Кай», играет на традиционных национальных музыкальных инструментах, как в традиционной, так и в современной обработке используя процессоры эффектов, а так же «</w:t>
            </w:r>
            <w:proofErr w:type="spellStart"/>
            <w:r w:rsidRPr="00552950">
              <w:rPr>
                <w:sz w:val="22"/>
                <w:szCs w:val="22"/>
              </w:rPr>
              <w:t>live</w:t>
            </w:r>
            <w:proofErr w:type="spellEnd"/>
            <w:r w:rsidRPr="00552950">
              <w:rPr>
                <w:sz w:val="22"/>
                <w:szCs w:val="22"/>
              </w:rPr>
              <w:t xml:space="preserve"> looping» исполнение.</w: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Pr="00552950">
              <w:rPr>
                <w:sz w:val="22"/>
                <w:szCs w:val="22"/>
              </w:rPr>
              <w:t>Концертная программа состоит из двух частей: Первая – традиционное алтайское горловое пение и игра на национальных инструментах (</w:t>
            </w:r>
            <w:proofErr w:type="spellStart"/>
            <w:r w:rsidRPr="00552950">
              <w:rPr>
                <w:sz w:val="22"/>
                <w:szCs w:val="22"/>
              </w:rPr>
              <w:t>комус</w:t>
            </w:r>
            <w:proofErr w:type="spellEnd"/>
            <w:r w:rsidRPr="00552950">
              <w:rPr>
                <w:sz w:val="22"/>
                <w:szCs w:val="22"/>
              </w:rPr>
              <w:t xml:space="preserve">, </w:t>
            </w:r>
            <w:proofErr w:type="spellStart"/>
            <w:r w:rsidRPr="00552950">
              <w:rPr>
                <w:sz w:val="22"/>
                <w:szCs w:val="22"/>
              </w:rPr>
              <w:t>шоор</w:t>
            </w:r>
            <w:proofErr w:type="spellEnd"/>
            <w:r w:rsidRPr="00552950">
              <w:rPr>
                <w:sz w:val="22"/>
                <w:szCs w:val="22"/>
              </w:rPr>
              <w:t xml:space="preserve">, </w:t>
            </w:r>
            <w:proofErr w:type="spellStart"/>
            <w:r w:rsidRPr="00552950">
              <w:rPr>
                <w:sz w:val="22"/>
                <w:szCs w:val="22"/>
              </w:rPr>
              <w:t>топшуур</w:t>
            </w:r>
            <w:proofErr w:type="spellEnd"/>
            <w:r w:rsidRPr="00552950">
              <w:rPr>
                <w:sz w:val="22"/>
                <w:szCs w:val="22"/>
              </w:rPr>
              <w:t>);</w:t>
            </w:r>
            <w:r w:rsidRPr="00552950">
              <w:rPr>
                <w:sz w:val="22"/>
                <w:szCs w:val="22"/>
              </w:rPr>
              <w:br/>
              <w:t xml:space="preserve">Второе – слияние традиции и современности, горловое пение под аккомпанемент гитары, </w:t>
            </w:r>
            <w:proofErr w:type="spellStart"/>
            <w:r w:rsidRPr="00552950">
              <w:rPr>
                <w:sz w:val="22"/>
                <w:szCs w:val="22"/>
              </w:rPr>
              <w:t>live</w:t>
            </w:r>
            <w:proofErr w:type="spellEnd"/>
            <w:r w:rsidRPr="00552950">
              <w:rPr>
                <w:sz w:val="22"/>
                <w:szCs w:val="22"/>
              </w:rPr>
              <w:t xml:space="preserve"> </w:t>
            </w:r>
            <w:proofErr w:type="spellStart"/>
            <w:r w:rsidRPr="00552950">
              <w:rPr>
                <w:sz w:val="22"/>
                <w:szCs w:val="22"/>
              </w:rPr>
              <w:t>looping</w:t>
            </w:r>
            <w:proofErr w:type="spellEnd"/>
            <w:r w:rsidRPr="00552950">
              <w:rPr>
                <w:sz w:val="22"/>
                <w:szCs w:val="22"/>
              </w:rPr>
              <w:t xml:space="preserve"> исполнение, музыкальная палитра наполненная звуками окарина, тягучестью флейт и ритмами варгана… Звук традиций усиленный напором современности.</w:t>
            </w:r>
          </w:p>
          <w:p w14:paraId="4CC28837" w14:textId="77777777" w:rsidR="00B277A6" w:rsidRPr="00552950" w:rsidRDefault="00B277A6" w:rsidP="00B277A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54" w:type="pct"/>
          </w:tcPr>
          <w:p w14:paraId="5DF0946C" w14:textId="77777777" w:rsidR="00B277A6" w:rsidRPr="00552950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2" w:type="pct"/>
          </w:tcPr>
          <w:p w14:paraId="717AE965" w14:textId="36D14D23" w:rsidR="00B277A6" w:rsidRPr="00552950" w:rsidRDefault="00B277A6" w:rsidP="00B277A6">
            <w:pPr>
              <w:tabs>
                <w:tab w:val="left" w:pos="75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</w:tbl>
    <w:p w14:paraId="4CCBF276" w14:textId="77777777" w:rsidR="00042A23" w:rsidRPr="006F29A2" w:rsidRDefault="00426BD8" w:rsidP="00042A23">
      <w:pPr>
        <w:tabs>
          <w:tab w:val="left" w:pos="7590"/>
        </w:tabs>
        <w:jc w:val="center"/>
        <w:rPr>
          <w:rFonts w:ascii="Proxima Nova Rg" w:hAnsi="Proxima Nova Rg"/>
          <w:sz w:val="24"/>
          <w:szCs w:val="24"/>
        </w:rPr>
      </w:pPr>
      <w:r>
        <w:rPr>
          <w:rFonts w:ascii="Proxima Nova Rg" w:hAnsi="Proxima Nova Rg"/>
          <w:sz w:val="24"/>
          <w:szCs w:val="24"/>
        </w:rPr>
        <w:t xml:space="preserve"> </w:t>
      </w:r>
    </w:p>
    <w:p w14:paraId="4721819E" w14:textId="77777777" w:rsidR="00042A23" w:rsidRPr="006F29A2" w:rsidRDefault="00042A23" w:rsidP="00042A23">
      <w:pPr>
        <w:spacing w:after="0"/>
        <w:rPr>
          <w:rFonts w:ascii="Proxima Nova Rg" w:eastAsiaTheme="minorHAnsi" w:hAnsi="Proxima Nova Rg"/>
          <w:sz w:val="16"/>
          <w:szCs w:val="16"/>
          <w:lang w:eastAsia="en-US"/>
        </w:rPr>
      </w:pPr>
    </w:p>
    <w:p w14:paraId="6B7661B0" w14:textId="77777777" w:rsidR="00042A23" w:rsidRPr="006F29A2" w:rsidRDefault="00042A23" w:rsidP="00042A23">
      <w:pPr>
        <w:spacing w:after="0"/>
        <w:rPr>
          <w:rFonts w:ascii="Proxima Nova Rg" w:eastAsiaTheme="minorHAnsi" w:hAnsi="Proxima Nova Rg"/>
          <w:sz w:val="16"/>
          <w:szCs w:val="16"/>
          <w:lang w:eastAsia="en-US"/>
        </w:rPr>
      </w:pPr>
    </w:p>
    <w:p w14:paraId="378E8E3B" w14:textId="77777777" w:rsidR="00042A23" w:rsidRPr="006F29A2" w:rsidRDefault="00042A23" w:rsidP="00042A23">
      <w:pPr>
        <w:tabs>
          <w:tab w:val="left" w:pos="-284"/>
        </w:tabs>
        <w:spacing w:after="0" w:line="240" w:lineRule="auto"/>
        <w:ind w:left="-142" w:right="424"/>
        <w:jc w:val="both"/>
        <w:rPr>
          <w:rFonts w:ascii="Proxima Nova Rg" w:hAnsi="Proxima Nova Rg" w:cs="Arial"/>
          <w:spacing w:val="-2"/>
          <w:sz w:val="20"/>
          <w:szCs w:val="20"/>
        </w:rPr>
      </w:pPr>
    </w:p>
    <w:p w14:paraId="6F5B1749" w14:textId="77777777" w:rsidR="00042A23" w:rsidRDefault="00042A23" w:rsidP="00042A23">
      <w:pPr>
        <w:tabs>
          <w:tab w:val="left" w:pos="-284"/>
        </w:tabs>
        <w:spacing w:after="0" w:line="240" w:lineRule="auto"/>
        <w:ind w:right="424"/>
        <w:jc w:val="both"/>
        <w:rPr>
          <w:rFonts w:ascii="Times New Roman" w:hAnsi="Times New Roman"/>
          <w:sz w:val="4"/>
          <w:szCs w:val="4"/>
          <w:lang w:val="en-US"/>
        </w:rPr>
      </w:pPr>
    </w:p>
    <w:p w14:paraId="14993818" w14:textId="77777777" w:rsidR="00042A23" w:rsidRPr="00F3677B" w:rsidRDefault="00042A23" w:rsidP="00042A23">
      <w:pPr>
        <w:tabs>
          <w:tab w:val="left" w:pos="-284"/>
        </w:tabs>
        <w:spacing w:after="0" w:line="240" w:lineRule="auto"/>
        <w:ind w:right="424"/>
        <w:jc w:val="both"/>
        <w:rPr>
          <w:rFonts w:ascii="Times New Roman" w:hAnsi="Times New Roman"/>
          <w:sz w:val="4"/>
          <w:szCs w:val="4"/>
          <w:lang w:val="en-US"/>
        </w:rPr>
      </w:pPr>
    </w:p>
    <w:p w14:paraId="5509B760" w14:textId="77777777" w:rsidR="00042A23" w:rsidRPr="00042A23" w:rsidRDefault="00042A23" w:rsidP="00F3677B">
      <w:pPr>
        <w:tabs>
          <w:tab w:val="left" w:pos="-284"/>
        </w:tabs>
        <w:spacing w:after="0" w:line="240" w:lineRule="auto"/>
        <w:ind w:right="424"/>
        <w:jc w:val="both"/>
        <w:rPr>
          <w:rFonts w:ascii="Times New Roman" w:hAnsi="Times New Roman"/>
          <w:sz w:val="4"/>
          <w:szCs w:val="4"/>
        </w:rPr>
      </w:pPr>
    </w:p>
    <w:sectPr w:rsidR="00042A23" w:rsidRPr="00042A23" w:rsidSect="005F5D90">
      <w:footerReference w:type="default" r:id="rId8"/>
      <w:type w:val="continuous"/>
      <w:pgSz w:w="11906" w:h="16838"/>
      <w:pgMar w:top="425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1F06" w14:textId="77777777" w:rsidR="00284373" w:rsidRDefault="00284373" w:rsidP="00566449">
      <w:pPr>
        <w:spacing w:after="0" w:line="240" w:lineRule="auto"/>
      </w:pPr>
      <w:r>
        <w:separator/>
      </w:r>
    </w:p>
  </w:endnote>
  <w:endnote w:type="continuationSeparator" w:id="0">
    <w:p w14:paraId="30B86418" w14:textId="77777777" w:rsidR="00284373" w:rsidRDefault="00284373" w:rsidP="0056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 Rg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nburi">
    <w:altName w:val="Courier New"/>
    <w:charset w:val="59"/>
    <w:family w:val="auto"/>
    <w:pitch w:val="variable"/>
    <w:sig w:usb0="01000201" w:usb1="00000000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oxima Nova Regular">
    <w:altName w:val="Tahoma"/>
    <w:charset w:val="00"/>
    <w:family w:val="auto"/>
    <w:pitch w:val="variable"/>
    <w:sig w:usb0="A00002EF" w:usb1="5000E0F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9954"/>
    </w:sdtPr>
    <w:sdtEndPr/>
    <w:sdtContent>
      <w:p w14:paraId="06F85569" w14:textId="77777777" w:rsidR="009E5000" w:rsidRDefault="009E50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1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FF158B5" w14:textId="77777777" w:rsidR="009E5000" w:rsidRPr="00062DF8" w:rsidRDefault="009E5000" w:rsidP="00707EBD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0E1D" w14:textId="77777777" w:rsidR="00284373" w:rsidRDefault="00284373" w:rsidP="00566449">
      <w:pPr>
        <w:spacing w:after="0" w:line="240" w:lineRule="auto"/>
      </w:pPr>
      <w:r>
        <w:separator/>
      </w:r>
    </w:p>
  </w:footnote>
  <w:footnote w:type="continuationSeparator" w:id="0">
    <w:p w14:paraId="414D8C41" w14:textId="77777777" w:rsidR="00284373" w:rsidRDefault="00284373" w:rsidP="00566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887"/>
    <w:multiLevelType w:val="hybridMultilevel"/>
    <w:tmpl w:val="8B14E9BA"/>
    <w:lvl w:ilvl="0" w:tplc="EF7CFCCA">
      <w:start w:val="50"/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67B1"/>
    <w:multiLevelType w:val="hybridMultilevel"/>
    <w:tmpl w:val="634607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4B188A"/>
    <w:multiLevelType w:val="hybridMultilevel"/>
    <w:tmpl w:val="5094AE9E"/>
    <w:lvl w:ilvl="0" w:tplc="0419000F">
      <w:start w:val="1"/>
      <w:numFmt w:val="decimal"/>
      <w:lvlText w:val="%1."/>
      <w:lvlJc w:val="left"/>
      <w:pPr>
        <w:ind w:left="2506" w:hanging="360"/>
      </w:pPr>
    </w:lvl>
    <w:lvl w:ilvl="1" w:tplc="04190019" w:tentative="1">
      <w:start w:val="1"/>
      <w:numFmt w:val="lowerLetter"/>
      <w:lvlText w:val="%2."/>
      <w:lvlJc w:val="left"/>
      <w:pPr>
        <w:ind w:left="3226" w:hanging="360"/>
      </w:pPr>
    </w:lvl>
    <w:lvl w:ilvl="2" w:tplc="0419001B" w:tentative="1">
      <w:start w:val="1"/>
      <w:numFmt w:val="lowerRoman"/>
      <w:lvlText w:val="%3."/>
      <w:lvlJc w:val="right"/>
      <w:pPr>
        <w:ind w:left="3946" w:hanging="180"/>
      </w:pPr>
    </w:lvl>
    <w:lvl w:ilvl="3" w:tplc="0419000F" w:tentative="1">
      <w:start w:val="1"/>
      <w:numFmt w:val="decimal"/>
      <w:lvlText w:val="%4."/>
      <w:lvlJc w:val="left"/>
      <w:pPr>
        <w:ind w:left="4666" w:hanging="360"/>
      </w:pPr>
    </w:lvl>
    <w:lvl w:ilvl="4" w:tplc="04190019" w:tentative="1">
      <w:start w:val="1"/>
      <w:numFmt w:val="lowerLetter"/>
      <w:lvlText w:val="%5."/>
      <w:lvlJc w:val="left"/>
      <w:pPr>
        <w:ind w:left="5386" w:hanging="360"/>
      </w:pPr>
    </w:lvl>
    <w:lvl w:ilvl="5" w:tplc="0419001B" w:tentative="1">
      <w:start w:val="1"/>
      <w:numFmt w:val="lowerRoman"/>
      <w:lvlText w:val="%6."/>
      <w:lvlJc w:val="right"/>
      <w:pPr>
        <w:ind w:left="6106" w:hanging="180"/>
      </w:pPr>
    </w:lvl>
    <w:lvl w:ilvl="6" w:tplc="0419000F" w:tentative="1">
      <w:start w:val="1"/>
      <w:numFmt w:val="decimal"/>
      <w:lvlText w:val="%7."/>
      <w:lvlJc w:val="left"/>
      <w:pPr>
        <w:ind w:left="6826" w:hanging="360"/>
      </w:pPr>
    </w:lvl>
    <w:lvl w:ilvl="7" w:tplc="04190019" w:tentative="1">
      <w:start w:val="1"/>
      <w:numFmt w:val="lowerLetter"/>
      <w:lvlText w:val="%8."/>
      <w:lvlJc w:val="left"/>
      <w:pPr>
        <w:ind w:left="7546" w:hanging="360"/>
      </w:pPr>
    </w:lvl>
    <w:lvl w:ilvl="8" w:tplc="0419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3" w15:restartNumberingAfterBreak="0">
    <w:nsid w:val="33840768"/>
    <w:multiLevelType w:val="hybridMultilevel"/>
    <w:tmpl w:val="8E6EA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807F7"/>
    <w:multiLevelType w:val="hybridMultilevel"/>
    <w:tmpl w:val="8E6EA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74518"/>
    <w:multiLevelType w:val="hybridMultilevel"/>
    <w:tmpl w:val="A50AE820"/>
    <w:lvl w:ilvl="0" w:tplc="CC0C7F28">
      <w:start w:val="9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483613DE"/>
    <w:multiLevelType w:val="multilevel"/>
    <w:tmpl w:val="D63096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523C0CD6"/>
    <w:multiLevelType w:val="hybridMultilevel"/>
    <w:tmpl w:val="8E6EA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77E52"/>
    <w:multiLevelType w:val="hybridMultilevel"/>
    <w:tmpl w:val="BE682B46"/>
    <w:lvl w:ilvl="0" w:tplc="0419000F">
      <w:start w:val="7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F66CE"/>
    <w:multiLevelType w:val="multilevel"/>
    <w:tmpl w:val="550414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9A556A7"/>
    <w:multiLevelType w:val="multilevel"/>
    <w:tmpl w:val="025AA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ACC1B95"/>
    <w:multiLevelType w:val="multilevel"/>
    <w:tmpl w:val="C58650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FAE658F"/>
    <w:multiLevelType w:val="singleLevel"/>
    <w:tmpl w:val="DFAC4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26B40F0"/>
    <w:multiLevelType w:val="multilevel"/>
    <w:tmpl w:val="0A580D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C797517"/>
    <w:multiLevelType w:val="hybridMultilevel"/>
    <w:tmpl w:val="8E6EA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1"/>
  </w:num>
  <w:num w:numId="13">
    <w:abstractNumId w:val="2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3A"/>
    <w:rsid w:val="000119CB"/>
    <w:rsid w:val="0001255E"/>
    <w:rsid w:val="0001580B"/>
    <w:rsid w:val="00017256"/>
    <w:rsid w:val="00025854"/>
    <w:rsid w:val="00030D7F"/>
    <w:rsid w:val="00031C4E"/>
    <w:rsid w:val="00042A23"/>
    <w:rsid w:val="00043295"/>
    <w:rsid w:val="00053E27"/>
    <w:rsid w:val="00056E16"/>
    <w:rsid w:val="00062DF8"/>
    <w:rsid w:val="00073CE1"/>
    <w:rsid w:val="000761A7"/>
    <w:rsid w:val="000762FB"/>
    <w:rsid w:val="00082BDC"/>
    <w:rsid w:val="000830D0"/>
    <w:rsid w:val="0008365C"/>
    <w:rsid w:val="00083EDD"/>
    <w:rsid w:val="00087BBC"/>
    <w:rsid w:val="0009069B"/>
    <w:rsid w:val="000919AD"/>
    <w:rsid w:val="000A113C"/>
    <w:rsid w:val="000A263E"/>
    <w:rsid w:val="000B2731"/>
    <w:rsid w:val="000B7500"/>
    <w:rsid w:val="000C7C73"/>
    <w:rsid w:val="000D23F9"/>
    <w:rsid w:val="000D4563"/>
    <w:rsid w:val="000E1855"/>
    <w:rsid w:val="000E3700"/>
    <w:rsid w:val="000E4C80"/>
    <w:rsid w:val="000F4DA5"/>
    <w:rsid w:val="000F573D"/>
    <w:rsid w:val="00103D99"/>
    <w:rsid w:val="00104296"/>
    <w:rsid w:val="00105A74"/>
    <w:rsid w:val="00107937"/>
    <w:rsid w:val="001123B7"/>
    <w:rsid w:val="0011597F"/>
    <w:rsid w:val="00124C6A"/>
    <w:rsid w:val="00154B0B"/>
    <w:rsid w:val="00166EB4"/>
    <w:rsid w:val="00173C7E"/>
    <w:rsid w:val="00177270"/>
    <w:rsid w:val="001A4931"/>
    <w:rsid w:val="001B03FE"/>
    <w:rsid w:val="001B1119"/>
    <w:rsid w:val="001B2C8A"/>
    <w:rsid w:val="001B54EC"/>
    <w:rsid w:val="001C1013"/>
    <w:rsid w:val="001C3117"/>
    <w:rsid w:val="001C3412"/>
    <w:rsid w:val="001C6583"/>
    <w:rsid w:val="001D0725"/>
    <w:rsid w:val="001D1049"/>
    <w:rsid w:val="001D4622"/>
    <w:rsid w:val="001E4D0B"/>
    <w:rsid w:val="001E56EE"/>
    <w:rsid w:val="001F0744"/>
    <w:rsid w:val="001F643F"/>
    <w:rsid w:val="002127B1"/>
    <w:rsid w:val="002177ED"/>
    <w:rsid w:val="00225E30"/>
    <w:rsid w:val="00232F1C"/>
    <w:rsid w:val="0023380A"/>
    <w:rsid w:val="00234C69"/>
    <w:rsid w:val="002404DE"/>
    <w:rsid w:val="002419A0"/>
    <w:rsid w:val="002531FF"/>
    <w:rsid w:val="00263936"/>
    <w:rsid w:val="002652F9"/>
    <w:rsid w:val="002719A2"/>
    <w:rsid w:val="00273190"/>
    <w:rsid w:val="00275719"/>
    <w:rsid w:val="00283185"/>
    <w:rsid w:val="00284373"/>
    <w:rsid w:val="00296011"/>
    <w:rsid w:val="002C262D"/>
    <w:rsid w:val="002C574A"/>
    <w:rsid w:val="002D011E"/>
    <w:rsid w:val="002D4C17"/>
    <w:rsid w:val="002F30F3"/>
    <w:rsid w:val="002F55F6"/>
    <w:rsid w:val="003001DD"/>
    <w:rsid w:val="003017F8"/>
    <w:rsid w:val="00302B1D"/>
    <w:rsid w:val="00302BE9"/>
    <w:rsid w:val="00303C2C"/>
    <w:rsid w:val="00306C57"/>
    <w:rsid w:val="003077B5"/>
    <w:rsid w:val="00313E44"/>
    <w:rsid w:val="0032173D"/>
    <w:rsid w:val="00324642"/>
    <w:rsid w:val="00331E93"/>
    <w:rsid w:val="00337B01"/>
    <w:rsid w:val="00342653"/>
    <w:rsid w:val="003426DE"/>
    <w:rsid w:val="00353F31"/>
    <w:rsid w:val="00357B02"/>
    <w:rsid w:val="00364AB4"/>
    <w:rsid w:val="00370502"/>
    <w:rsid w:val="00370938"/>
    <w:rsid w:val="00373B0F"/>
    <w:rsid w:val="00376B2F"/>
    <w:rsid w:val="00377517"/>
    <w:rsid w:val="00391B38"/>
    <w:rsid w:val="00391F3B"/>
    <w:rsid w:val="00393AB1"/>
    <w:rsid w:val="003A12F4"/>
    <w:rsid w:val="003A383B"/>
    <w:rsid w:val="003A40A1"/>
    <w:rsid w:val="003B030D"/>
    <w:rsid w:val="003B0C01"/>
    <w:rsid w:val="003C507B"/>
    <w:rsid w:val="003D109E"/>
    <w:rsid w:val="003D59D6"/>
    <w:rsid w:val="003D5EC4"/>
    <w:rsid w:val="003D799E"/>
    <w:rsid w:val="003E0EE9"/>
    <w:rsid w:val="003E1216"/>
    <w:rsid w:val="003E3762"/>
    <w:rsid w:val="003F233C"/>
    <w:rsid w:val="00401511"/>
    <w:rsid w:val="00402EAB"/>
    <w:rsid w:val="004035AB"/>
    <w:rsid w:val="004056BF"/>
    <w:rsid w:val="00407EBE"/>
    <w:rsid w:val="0041029B"/>
    <w:rsid w:val="004122A1"/>
    <w:rsid w:val="00415364"/>
    <w:rsid w:val="00417500"/>
    <w:rsid w:val="00421EBA"/>
    <w:rsid w:val="00426BD8"/>
    <w:rsid w:val="004377EC"/>
    <w:rsid w:val="00442AE2"/>
    <w:rsid w:val="004440F6"/>
    <w:rsid w:val="00456716"/>
    <w:rsid w:val="0046163F"/>
    <w:rsid w:val="004733E2"/>
    <w:rsid w:val="004840C5"/>
    <w:rsid w:val="004918E0"/>
    <w:rsid w:val="004B078B"/>
    <w:rsid w:val="004B2CA2"/>
    <w:rsid w:val="004C38BB"/>
    <w:rsid w:val="004D08CB"/>
    <w:rsid w:val="004D30FD"/>
    <w:rsid w:val="004D7A55"/>
    <w:rsid w:val="004E2EB5"/>
    <w:rsid w:val="004E3590"/>
    <w:rsid w:val="004E41BD"/>
    <w:rsid w:val="004E7C19"/>
    <w:rsid w:val="00500116"/>
    <w:rsid w:val="0050455C"/>
    <w:rsid w:val="005126EB"/>
    <w:rsid w:val="00532AE3"/>
    <w:rsid w:val="00547154"/>
    <w:rsid w:val="00552950"/>
    <w:rsid w:val="00560902"/>
    <w:rsid w:val="005642C5"/>
    <w:rsid w:val="00566449"/>
    <w:rsid w:val="0057155E"/>
    <w:rsid w:val="00571593"/>
    <w:rsid w:val="0057391F"/>
    <w:rsid w:val="00573AC8"/>
    <w:rsid w:val="00576980"/>
    <w:rsid w:val="005846A1"/>
    <w:rsid w:val="005B0EFB"/>
    <w:rsid w:val="005B4DD1"/>
    <w:rsid w:val="005C2EBC"/>
    <w:rsid w:val="005C4825"/>
    <w:rsid w:val="005D08F8"/>
    <w:rsid w:val="005D3F46"/>
    <w:rsid w:val="005D5C8F"/>
    <w:rsid w:val="005E789B"/>
    <w:rsid w:val="005F3DE6"/>
    <w:rsid w:val="005F528D"/>
    <w:rsid w:val="005F5D90"/>
    <w:rsid w:val="00603FDD"/>
    <w:rsid w:val="00605BCD"/>
    <w:rsid w:val="00622DE0"/>
    <w:rsid w:val="006273AE"/>
    <w:rsid w:val="006309E8"/>
    <w:rsid w:val="00630CCE"/>
    <w:rsid w:val="00635DA9"/>
    <w:rsid w:val="00645CAC"/>
    <w:rsid w:val="00646639"/>
    <w:rsid w:val="00651865"/>
    <w:rsid w:val="00660362"/>
    <w:rsid w:val="00663C43"/>
    <w:rsid w:val="00671ECF"/>
    <w:rsid w:val="00677BE7"/>
    <w:rsid w:val="006815AB"/>
    <w:rsid w:val="00687D33"/>
    <w:rsid w:val="00692415"/>
    <w:rsid w:val="00692DB8"/>
    <w:rsid w:val="00695080"/>
    <w:rsid w:val="00696282"/>
    <w:rsid w:val="00697EF7"/>
    <w:rsid w:val="006A663E"/>
    <w:rsid w:val="006B0D3C"/>
    <w:rsid w:val="006B7BC0"/>
    <w:rsid w:val="006C3789"/>
    <w:rsid w:val="006D36C3"/>
    <w:rsid w:val="006E7123"/>
    <w:rsid w:val="006E7831"/>
    <w:rsid w:val="006F0288"/>
    <w:rsid w:val="006F03AF"/>
    <w:rsid w:val="006F0969"/>
    <w:rsid w:val="006F29A2"/>
    <w:rsid w:val="006F2D07"/>
    <w:rsid w:val="006F6F2D"/>
    <w:rsid w:val="007032F1"/>
    <w:rsid w:val="007034DF"/>
    <w:rsid w:val="00707EBD"/>
    <w:rsid w:val="0071016D"/>
    <w:rsid w:val="00721488"/>
    <w:rsid w:val="007319AE"/>
    <w:rsid w:val="00735AF4"/>
    <w:rsid w:val="00736573"/>
    <w:rsid w:val="00737455"/>
    <w:rsid w:val="00764149"/>
    <w:rsid w:val="00766247"/>
    <w:rsid w:val="0077067F"/>
    <w:rsid w:val="0077542B"/>
    <w:rsid w:val="00776072"/>
    <w:rsid w:val="00776B4E"/>
    <w:rsid w:val="00780C10"/>
    <w:rsid w:val="00782D3A"/>
    <w:rsid w:val="00784E34"/>
    <w:rsid w:val="00795643"/>
    <w:rsid w:val="00797DCC"/>
    <w:rsid w:val="007A21C7"/>
    <w:rsid w:val="007C0A19"/>
    <w:rsid w:val="007C36FA"/>
    <w:rsid w:val="007D0396"/>
    <w:rsid w:val="007D71DC"/>
    <w:rsid w:val="007E11F1"/>
    <w:rsid w:val="007F247E"/>
    <w:rsid w:val="007F3150"/>
    <w:rsid w:val="008111B1"/>
    <w:rsid w:val="00812F3F"/>
    <w:rsid w:val="008178B8"/>
    <w:rsid w:val="00817EA2"/>
    <w:rsid w:val="00823074"/>
    <w:rsid w:val="008301E5"/>
    <w:rsid w:val="008411CC"/>
    <w:rsid w:val="0084303D"/>
    <w:rsid w:val="00843A07"/>
    <w:rsid w:val="00845C33"/>
    <w:rsid w:val="00845C9E"/>
    <w:rsid w:val="0084644F"/>
    <w:rsid w:val="00847F41"/>
    <w:rsid w:val="008753F3"/>
    <w:rsid w:val="0088154F"/>
    <w:rsid w:val="00883EF1"/>
    <w:rsid w:val="00886FBF"/>
    <w:rsid w:val="00894AF9"/>
    <w:rsid w:val="00895B09"/>
    <w:rsid w:val="008A55CE"/>
    <w:rsid w:val="008A644A"/>
    <w:rsid w:val="008A752B"/>
    <w:rsid w:val="008C6483"/>
    <w:rsid w:val="008D0543"/>
    <w:rsid w:val="009031AD"/>
    <w:rsid w:val="00906BC7"/>
    <w:rsid w:val="00906D9B"/>
    <w:rsid w:val="00913253"/>
    <w:rsid w:val="00925CB5"/>
    <w:rsid w:val="00930E26"/>
    <w:rsid w:val="00932705"/>
    <w:rsid w:val="00934FC7"/>
    <w:rsid w:val="009658FE"/>
    <w:rsid w:val="00965CC1"/>
    <w:rsid w:val="00967611"/>
    <w:rsid w:val="00977C90"/>
    <w:rsid w:val="00977D14"/>
    <w:rsid w:val="00983BA0"/>
    <w:rsid w:val="0098542C"/>
    <w:rsid w:val="00986A7B"/>
    <w:rsid w:val="0099751A"/>
    <w:rsid w:val="009A0BFB"/>
    <w:rsid w:val="009A2C98"/>
    <w:rsid w:val="009B0816"/>
    <w:rsid w:val="009B5FF6"/>
    <w:rsid w:val="009C63C9"/>
    <w:rsid w:val="009D0616"/>
    <w:rsid w:val="009D19EB"/>
    <w:rsid w:val="009E2680"/>
    <w:rsid w:val="009E3625"/>
    <w:rsid w:val="009E3D06"/>
    <w:rsid w:val="009E5000"/>
    <w:rsid w:val="009F1916"/>
    <w:rsid w:val="009F72B9"/>
    <w:rsid w:val="00A104FE"/>
    <w:rsid w:val="00A14803"/>
    <w:rsid w:val="00A16A59"/>
    <w:rsid w:val="00A20D0D"/>
    <w:rsid w:val="00A21175"/>
    <w:rsid w:val="00A2212B"/>
    <w:rsid w:val="00A232CC"/>
    <w:rsid w:val="00A30E2E"/>
    <w:rsid w:val="00A3603A"/>
    <w:rsid w:val="00A40E0D"/>
    <w:rsid w:val="00A5444F"/>
    <w:rsid w:val="00A55E86"/>
    <w:rsid w:val="00A57991"/>
    <w:rsid w:val="00A60E86"/>
    <w:rsid w:val="00A6256F"/>
    <w:rsid w:val="00A66E16"/>
    <w:rsid w:val="00A71B80"/>
    <w:rsid w:val="00A76988"/>
    <w:rsid w:val="00A77863"/>
    <w:rsid w:val="00A83595"/>
    <w:rsid w:val="00A85D44"/>
    <w:rsid w:val="00A86E39"/>
    <w:rsid w:val="00A957E7"/>
    <w:rsid w:val="00A961ED"/>
    <w:rsid w:val="00AA2D79"/>
    <w:rsid w:val="00AB5C74"/>
    <w:rsid w:val="00AC02F6"/>
    <w:rsid w:val="00AC34E2"/>
    <w:rsid w:val="00AD0044"/>
    <w:rsid w:val="00AD0A10"/>
    <w:rsid w:val="00AD17E8"/>
    <w:rsid w:val="00AD30DA"/>
    <w:rsid w:val="00AE7D62"/>
    <w:rsid w:val="00AF1FF6"/>
    <w:rsid w:val="00B13E4F"/>
    <w:rsid w:val="00B16FBB"/>
    <w:rsid w:val="00B25F04"/>
    <w:rsid w:val="00B277A6"/>
    <w:rsid w:val="00B444BA"/>
    <w:rsid w:val="00B50D70"/>
    <w:rsid w:val="00B56B6A"/>
    <w:rsid w:val="00B572A7"/>
    <w:rsid w:val="00B64D6E"/>
    <w:rsid w:val="00B67D4C"/>
    <w:rsid w:val="00B7072D"/>
    <w:rsid w:val="00B9331F"/>
    <w:rsid w:val="00B96CA9"/>
    <w:rsid w:val="00B96D16"/>
    <w:rsid w:val="00BA1E28"/>
    <w:rsid w:val="00BA698F"/>
    <w:rsid w:val="00BB5329"/>
    <w:rsid w:val="00BB7AA3"/>
    <w:rsid w:val="00BC201F"/>
    <w:rsid w:val="00BC23F0"/>
    <w:rsid w:val="00BD22C0"/>
    <w:rsid w:val="00BF3390"/>
    <w:rsid w:val="00BF5812"/>
    <w:rsid w:val="00C04956"/>
    <w:rsid w:val="00C172D6"/>
    <w:rsid w:val="00C21215"/>
    <w:rsid w:val="00C219C7"/>
    <w:rsid w:val="00C46B59"/>
    <w:rsid w:val="00C47CF0"/>
    <w:rsid w:val="00C5046A"/>
    <w:rsid w:val="00C5212D"/>
    <w:rsid w:val="00C53CDC"/>
    <w:rsid w:val="00C54AA7"/>
    <w:rsid w:val="00C56791"/>
    <w:rsid w:val="00C56DFD"/>
    <w:rsid w:val="00C62E7A"/>
    <w:rsid w:val="00C6376F"/>
    <w:rsid w:val="00C65763"/>
    <w:rsid w:val="00C76B35"/>
    <w:rsid w:val="00C85CAB"/>
    <w:rsid w:val="00CB6038"/>
    <w:rsid w:val="00CC356F"/>
    <w:rsid w:val="00CC656C"/>
    <w:rsid w:val="00CD1775"/>
    <w:rsid w:val="00CD35E1"/>
    <w:rsid w:val="00CD68D1"/>
    <w:rsid w:val="00CF1256"/>
    <w:rsid w:val="00CF721D"/>
    <w:rsid w:val="00D0115F"/>
    <w:rsid w:val="00D017D9"/>
    <w:rsid w:val="00D07850"/>
    <w:rsid w:val="00D10255"/>
    <w:rsid w:val="00D16EC2"/>
    <w:rsid w:val="00D20F97"/>
    <w:rsid w:val="00D24A42"/>
    <w:rsid w:val="00D2632B"/>
    <w:rsid w:val="00D26EA0"/>
    <w:rsid w:val="00D30244"/>
    <w:rsid w:val="00D4264C"/>
    <w:rsid w:val="00D55F0F"/>
    <w:rsid w:val="00D61A3A"/>
    <w:rsid w:val="00D66C01"/>
    <w:rsid w:val="00D713FA"/>
    <w:rsid w:val="00D779C3"/>
    <w:rsid w:val="00D822DB"/>
    <w:rsid w:val="00D82558"/>
    <w:rsid w:val="00D86F81"/>
    <w:rsid w:val="00DA2B24"/>
    <w:rsid w:val="00DA44E5"/>
    <w:rsid w:val="00DB01B7"/>
    <w:rsid w:val="00DB2025"/>
    <w:rsid w:val="00DB2306"/>
    <w:rsid w:val="00DB274F"/>
    <w:rsid w:val="00DB7924"/>
    <w:rsid w:val="00DB7D7E"/>
    <w:rsid w:val="00DC30B4"/>
    <w:rsid w:val="00DC39AA"/>
    <w:rsid w:val="00DD087C"/>
    <w:rsid w:val="00DD288A"/>
    <w:rsid w:val="00DE0F3C"/>
    <w:rsid w:val="00DE1596"/>
    <w:rsid w:val="00DE5B0E"/>
    <w:rsid w:val="00DE7FFD"/>
    <w:rsid w:val="00DF2D9B"/>
    <w:rsid w:val="00DF2DEB"/>
    <w:rsid w:val="00DF5147"/>
    <w:rsid w:val="00DF6B7F"/>
    <w:rsid w:val="00E03E5E"/>
    <w:rsid w:val="00E0588A"/>
    <w:rsid w:val="00E06D9F"/>
    <w:rsid w:val="00E10DB0"/>
    <w:rsid w:val="00E11A50"/>
    <w:rsid w:val="00E12587"/>
    <w:rsid w:val="00E240BD"/>
    <w:rsid w:val="00E249A6"/>
    <w:rsid w:val="00E2609A"/>
    <w:rsid w:val="00E264DD"/>
    <w:rsid w:val="00E2650B"/>
    <w:rsid w:val="00E27227"/>
    <w:rsid w:val="00E3564D"/>
    <w:rsid w:val="00E41369"/>
    <w:rsid w:val="00E44FCE"/>
    <w:rsid w:val="00E46067"/>
    <w:rsid w:val="00E5199D"/>
    <w:rsid w:val="00E60879"/>
    <w:rsid w:val="00E61A4F"/>
    <w:rsid w:val="00E6400B"/>
    <w:rsid w:val="00E71FE1"/>
    <w:rsid w:val="00E7434F"/>
    <w:rsid w:val="00E84BE8"/>
    <w:rsid w:val="00E867BD"/>
    <w:rsid w:val="00E926A6"/>
    <w:rsid w:val="00EA25DD"/>
    <w:rsid w:val="00EB19CF"/>
    <w:rsid w:val="00EB6B11"/>
    <w:rsid w:val="00ED00A6"/>
    <w:rsid w:val="00ED1387"/>
    <w:rsid w:val="00F00564"/>
    <w:rsid w:val="00F015F2"/>
    <w:rsid w:val="00F13A4C"/>
    <w:rsid w:val="00F15A9A"/>
    <w:rsid w:val="00F23DA5"/>
    <w:rsid w:val="00F257D3"/>
    <w:rsid w:val="00F36725"/>
    <w:rsid w:val="00F3677B"/>
    <w:rsid w:val="00F44CE5"/>
    <w:rsid w:val="00F52770"/>
    <w:rsid w:val="00F540DE"/>
    <w:rsid w:val="00F57ECF"/>
    <w:rsid w:val="00F6244F"/>
    <w:rsid w:val="00F63648"/>
    <w:rsid w:val="00F70CB3"/>
    <w:rsid w:val="00F720C3"/>
    <w:rsid w:val="00F72556"/>
    <w:rsid w:val="00F75028"/>
    <w:rsid w:val="00F76883"/>
    <w:rsid w:val="00F77A74"/>
    <w:rsid w:val="00F81C0D"/>
    <w:rsid w:val="00F85A63"/>
    <w:rsid w:val="00F974B7"/>
    <w:rsid w:val="00FA0E01"/>
    <w:rsid w:val="00FA2E15"/>
    <w:rsid w:val="00FA6CC3"/>
    <w:rsid w:val="00FD21E4"/>
    <w:rsid w:val="00FD3E93"/>
    <w:rsid w:val="00FD5404"/>
    <w:rsid w:val="00FE38CE"/>
    <w:rsid w:val="00FE667E"/>
    <w:rsid w:val="00FF1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EC924"/>
  <w15:docId w15:val="{DEEA9D6A-F643-4977-9D86-A9D5E422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3A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3603A"/>
    <w:pPr>
      <w:keepNext/>
      <w:spacing w:after="0" w:line="240" w:lineRule="auto"/>
      <w:ind w:left="285" w:hanging="285"/>
      <w:outlineLvl w:val="1"/>
    </w:pPr>
    <w:rPr>
      <w:rFonts w:ascii="Times New Roman" w:hAnsi="Times New Roman"/>
      <w:sz w:val="26"/>
      <w:szCs w:val="20"/>
    </w:rPr>
  </w:style>
  <w:style w:type="paragraph" w:styleId="4">
    <w:name w:val="heading 4"/>
    <w:basedOn w:val="a"/>
    <w:next w:val="a"/>
    <w:link w:val="40"/>
    <w:qFormat/>
    <w:rsid w:val="00A3603A"/>
    <w:pPr>
      <w:keepNext/>
      <w:numPr>
        <w:ilvl w:val="12"/>
      </w:numPr>
      <w:spacing w:after="0" w:line="240" w:lineRule="atLeast"/>
      <w:outlineLvl w:val="3"/>
    </w:pPr>
    <w:rPr>
      <w:rFonts w:ascii="Times New Roman" w:hAnsi="Times New Roman"/>
      <w:b/>
      <w:bCs/>
      <w:i/>
      <w:iCs/>
      <w:sz w:val="24"/>
      <w:szCs w:val="20"/>
    </w:rPr>
  </w:style>
  <w:style w:type="paragraph" w:styleId="9">
    <w:name w:val="heading 9"/>
    <w:basedOn w:val="a"/>
    <w:next w:val="a"/>
    <w:link w:val="90"/>
    <w:qFormat/>
    <w:rsid w:val="00A3603A"/>
    <w:pPr>
      <w:keepNext/>
      <w:spacing w:after="0" w:line="240" w:lineRule="auto"/>
      <w:outlineLvl w:val="8"/>
    </w:pPr>
    <w:rPr>
      <w:rFonts w:ascii="Arial" w:hAnsi="Arial" w:cs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603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603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3603A"/>
    <w:rPr>
      <w:rFonts w:ascii="Arial" w:eastAsia="Times New Roman" w:hAnsi="Arial" w:cs="Arial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A3603A"/>
    <w:pPr>
      <w:spacing w:after="0" w:line="240" w:lineRule="auto"/>
      <w:ind w:right="-368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360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3603A"/>
    <w:pPr>
      <w:spacing w:after="0" w:line="240" w:lineRule="auto"/>
      <w:jc w:val="both"/>
    </w:pPr>
    <w:rPr>
      <w:rFonts w:ascii="Times New Roman" w:hAnsi="Times New Roman"/>
      <w:sz w:val="18"/>
      <w:szCs w:val="20"/>
    </w:rPr>
  </w:style>
  <w:style w:type="character" w:customStyle="1" w:styleId="a6">
    <w:name w:val="Основной текст Знак"/>
    <w:basedOn w:val="a0"/>
    <w:link w:val="a5"/>
    <w:rsid w:val="00A3603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">
    <w:name w:val="Body Text 3"/>
    <w:basedOn w:val="a"/>
    <w:link w:val="30"/>
    <w:rsid w:val="00A3603A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A3603A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3603A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60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A3603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3603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66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644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66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644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1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3762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39"/>
    <w:rsid w:val="0077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062DF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DF6B7F"/>
    <w:rPr>
      <w:color w:val="800080" w:themeColor="followedHyperlink"/>
      <w:u w:val="single"/>
    </w:rPr>
  </w:style>
  <w:style w:type="paragraph" w:customStyle="1" w:styleId="11">
    <w:name w:val="Обычный1"/>
    <w:rsid w:val="005F528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4D30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0FD"/>
  </w:style>
  <w:style w:type="paragraph" w:customStyle="1" w:styleId="Default">
    <w:name w:val="Default"/>
    <w:rsid w:val="00F81C0D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99B7-6A65-2342-A62B-D409F320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Фудлэнд</Company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Ziotdinova_E_G</dc:creator>
  <cp:lastModifiedBy>Мария Каткова</cp:lastModifiedBy>
  <cp:revision>2</cp:revision>
  <cp:lastPrinted>2023-09-12T06:53:00Z</cp:lastPrinted>
  <dcterms:created xsi:type="dcterms:W3CDTF">2024-02-20T01:52:00Z</dcterms:created>
  <dcterms:modified xsi:type="dcterms:W3CDTF">2024-02-20T01:52:00Z</dcterms:modified>
</cp:coreProperties>
</file>